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3FD" w:rsidRDefault="001233FD">
      <w:r>
        <w:rPr>
          <w:noProof/>
          <w:lang w:eastAsia="mk-MK"/>
        </w:rPr>
        <w:drawing>
          <wp:inline distT="0" distB="0" distL="0" distR="0" wp14:anchorId="3EAB5EC6" wp14:editId="68CDB41D">
            <wp:extent cx="5763693" cy="1534160"/>
            <wp:effectExtent l="0" t="0" r="8890" b="8890"/>
            <wp:docPr id="2" name="Picture 2" descr="Image result for sarantis group logo GREAT BRANDS FOR EVER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arantis group logo GREAT BRANDS FOR EVERY DAY"/>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22960" cy="1549936"/>
                    </a:xfrm>
                    <a:prstGeom prst="rect">
                      <a:avLst/>
                    </a:prstGeom>
                    <a:noFill/>
                    <a:ln>
                      <a:noFill/>
                    </a:ln>
                  </pic:spPr>
                </pic:pic>
              </a:graphicData>
            </a:graphic>
          </wp:inline>
        </w:drawing>
      </w:r>
    </w:p>
    <w:p w:rsidR="001233FD" w:rsidRDefault="001233FD" w:rsidP="001233FD"/>
    <w:p w:rsidR="001233FD" w:rsidRDefault="001233FD" w:rsidP="001233FD">
      <w:pPr>
        <w:pStyle w:val="NoSpacing"/>
        <w:jc w:val="both"/>
        <w:rPr>
          <w:b/>
          <w:color w:val="1F4E79" w:themeColor="accent1" w:themeShade="80"/>
          <w:sz w:val="36"/>
        </w:rPr>
      </w:pPr>
      <w:r>
        <w:t xml:space="preserve">          </w:t>
      </w:r>
      <w:r w:rsidR="00FA0F8A">
        <w:rPr>
          <w:b/>
          <w:color w:val="1F4E79" w:themeColor="accent1" w:themeShade="80"/>
          <w:sz w:val="36"/>
        </w:rPr>
        <w:t>Фактурист</w:t>
      </w:r>
      <w:bookmarkStart w:id="0" w:name="_GoBack"/>
      <w:bookmarkEnd w:id="0"/>
    </w:p>
    <w:p w:rsidR="00833D46" w:rsidRPr="001233FD" w:rsidRDefault="00833D46" w:rsidP="001233FD">
      <w:pPr>
        <w:pStyle w:val="NoSpacing"/>
        <w:jc w:val="both"/>
        <w:rPr>
          <w:b/>
          <w:color w:val="1F4E79" w:themeColor="accent1" w:themeShade="80"/>
          <w:sz w:val="36"/>
        </w:rPr>
      </w:pPr>
    </w:p>
    <w:p w:rsidR="001233FD" w:rsidRDefault="001233FD" w:rsidP="001233FD">
      <w:pPr>
        <w:pStyle w:val="NoSpacing"/>
        <w:jc w:val="both"/>
        <w:rPr>
          <w:lang w:val="en-US"/>
        </w:rPr>
      </w:pPr>
    </w:p>
    <w:p w:rsidR="001233FD" w:rsidRDefault="001233FD" w:rsidP="001233FD">
      <w:pPr>
        <w:pStyle w:val="NoSpacing"/>
        <w:jc w:val="both"/>
        <w:rPr>
          <w:rFonts w:ascii="Tahoma" w:hAnsi="Tahoma" w:cs="Tahoma"/>
          <w:sz w:val="20"/>
        </w:rPr>
      </w:pPr>
    </w:p>
    <w:p w:rsidR="001233FD" w:rsidRDefault="001233FD" w:rsidP="001233FD">
      <w:pPr>
        <w:pStyle w:val="NoSpacing"/>
        <w:jc w:val="both"/>
        <w:rPr>
          <w:rFonts w:ascii="Tahoma" w:hAnsi="Tahoma" w:cs="Tahoma"/>
          <w:sz w:val="20"/>
        </w:rPr>
      </w:pPr>
      <w:r>
        <w:rPr>
          <w:rFonts w:ascii="Tahoma" w:hAnsi="Tahoma" w:cs="Tahoma"/>
          <w:sz w:val="20"/>
        </w:rPr>
        <w:t>0</w:t>
      </w:r>
      <w:r w:rsidRPr="004733E9">
        <w:rPr>
          <w:rFonts w:ascii="Tahoma" w:hAnsi="Tahoma" w:cs="Tahoma"/>
          <w:sz w:val="20"/>
        </w:rPr>
        <w:t xml:space="preserve">САРАНТИС ГРУПАЦИЈАТА е една од водечките компании за производи за широка потрошувачка со седиште во Атина, Грција.Сарантис нуди висок квалитет на производи за секојдневна употреба по конкурентни цени, секогаш земајќи ги во предвид потребите на потрошувачите и влијанието на околината. На овој начин, низ историјата групацијата растеше и се развиваше, нудејќи дополнителна вредност на потрошувачите, клиентите, добавувачите, акционерите и вработените.Од парфеми и козметика, до производи за лична нега, здравје, како и секојдневни производи за домаќинство, САРАНТИС ГРУПАЦИЈАТА нуди широк спектар на производи со висока свест за брендот. Всушност, во повеќето категории, нашите производи се на врвот на листата на </w:t>
      </w:r>
      <w:r>
        <w:rPr>
          <w:rFonts w:ascii="Tahoma" w:hAnsi="Tahoma" w:cs="Tahoma"/>
          <w:sz w:val="20"/>
        </w:rPr>
        <w:t>потреби</w:t>
      </w:r>
      <w:r w:rsidRPr="004733E9">
        <w:rPr>
          <w:rFonts w:ascii="Tahoma" w:hAnsi="Tahoma" w:cs="Tahoma"/>
          <w:sz w:val="20"/>
        </w:rPr>
        <w:t xml:space="preserve"> на потрошувачите.Работиме во 9 подружници низ Европа- Полска, Романија, Бугарија, Србија , Р.Чешка, Унгарија ,</w:t>
      </w:r>
      <w:r w:rsidRPr="004733E9">
        <w:rPr>
          <w:rFonts w:ascii="Tahoma" w:hAnsi="Tahoma" w:cs="Tahoma"/>
          <w:sz w:val="20"/>
          <w:lang w:val="en-US"/>
        </w:rPr>
        <w:t xml:space="preserve"> </w:t>
      </w:r>
      <w:r w:rsidRPr="004733E9">
        <w:rPr>
          <w:rFonts w:ascii="Tahoma" w:hAnsi="Tahoma" w:cs="Tahoma"/>
          <w:sz w:val="20"/>
        </w:rPr>
        <w:t>Северна Македонија, Босна и Португалија.Групацијата одржува моќно интернационално присуство и дистрибутивна мрежа кој извезува во повеќе од 35 земји.</w:t>
      </w:r>
    </w:p>
    <w:p w:rsidR="006D3B48" w:rsidRDefault="006D3B48" w:rsidP="001233FD">
      <w:pPr>
        <w:pStyle w:val="NoSpacing"/>
        <w:jc w:val="both"/>
        <w:rPr>
          <w:rFonts w:ascii="Tahoma" w:hAnsi="Tahoma" w:cs="Tahoma"/>
          <w:sz w:val="20"/>
        </w:rPr>
      </w:pPr>
    </w:p>
    <w:p w:rsidR="006D3B48" w:rsidRPr="004733E9" w:rsidRDefault="006D3B48" w:rsidP="001233FD">
      <w:pPr>
        <w:pStyle w:val="NoSpacing"/>
        <w:jc w:val="both"/>
        <w:rPr>
          <w:rFonts w:ascii="Tahoma" w:hAnsi="Tahoma" w:cs="Tahoma"/>
          <w:sz w:val="20"/>
        </w:rPr>
      </w:pPr>
    </w:p>
    <w:p w:rsidR="001233FD" w:rsidRPr="004733E9" w:rsidRDefault="001233FD" w:rsidP="001233FD">
      <w:pPr>
        <w:pStyle w:val="NoSpacing"/>
        <w:rPr>
          <w:rFonts w:ascii="Tahoma" w:hAnsi="Tahoma" w:cs="Tahoma"/>
          <w:sz w:val="20"/>
        </w:rPr>
      </w:pPr>
    </w:p>
    <w:p w:rsidR="001233FD" w:rsidRPr="00833D46" w:rsidRDefault="001233FD" w:rsidP="006D3B48">
      <w:pPr>
        <w:jc w:val="center"/>
        <w:rPr>
          <w:rFonts w:ascii="Tahoma" w:hAnsi="Tahoma" w:cs="Tahoma"/>
          <w:color w:val="2E74B5" w:themeColor="accent1" w:themeShade="BF"/>
          <w:szCs w:val="20"/>
        </w:rPr>
      </w:pPr>
      <w:r w:rsidRPr="00833D46">
        <w:rPr>
          <w:rFonts w:ascii="Tahoma" w:hAnsi="Tahoma" w:cs="Tahoma"/>
          <w:b/>
          <w:color w:val="2E74B5" w:themeColor="accent1" w:themeShade="BF"/>
          <w:szCs w:val="20"/>
        </w:rPr>
        <w:t>Придруж</w:t>
      </w:r>
      <w:r w:rsidR="005D048F">
        <w:rPr>
          <w:rFonts w:ascii="Tahoma" w:hAnsi="Tahoma" w:cs="Tahoma"/>
          <w:b/>
          <w:color w:val="2E74B5" w:themeColor="accent1" w:themeShade="BF"/>
          <w:szCs w:val="20"/>
        </w:rPr>
        <w:t>и се на нашиот тим како Фактурист</w:t>
      </w:r>
      <w:r w:rsidRPr="00833D46">
        <w:rPr>
          <w:rFonts w:ascii="Tahoma" w:hAnsi="Tahoma" w:cs="Tahoma"/>
          <w:b/>
          <w:color w:val="2E74B5" w:themeColor="accent1" w:themeShade="BF"/>
          <w:szCs w:val="20"/>
        </w:rPr>
        <w:t xml:space="preserve"> во Скопје</w:t>
      </w:r>
      <w:r w:rsidRPr="00833D46">
        <w:rPr>
          <w:rFonts w:ascii="Tahoma" w:hAnsi="Tahoma" w:cs="Tahoma"/>
          <w:color w:val="2E74B5" w:themeColor="accent1" w:themeShade="BF"/>
          <w:szCs w:val="20"/>
        </w:rPr>
        <w:t>.</w:t>
      </w:r>
    </w:p>
    <w:p w:rsidR="006D3B48" w:rsidRDefault="006D3B48" w:rsidP="006D3B48">
      <w:pPr>
        <w:pStyle w:val="NoSpacing"/>
        <w:rPr>
          <w:b/>
          <w:lang w:val="en-US"/>
        </w:rPr>
      </w:pPr>
    </w:p>
    <w:p w:rsidR="00833D46" w:rsidRDefault="00833D46" w:rsidP="006D3B48">
      <w:pPr>
        <w:pStyle w:val="NoSpacing"/>
        <w:rPr>
          <w:b/>
          <w:lang w:val="en-US"/>
        </w:rPr>
      </w:pPr>
    </w:p>
    <w:p w:rsidR="006D3B48" w:rsidRDefault="006D3B48" w:rsidP="006D3B48">
      <w:pPr>
        <w:pStyle w:val="NoSpacing"/>
        <w:rPr>
          <w:b/>
        </w:rPr>
      </w:pPr>
      <w:r w:rsidRPr="006D3B48">
        <w:rPr>
          <w:b/>
        </w:rPr>
        <w:t>КВАЛИФИКАЦИИ:</w:t>
      </w:r>
    </w:p>
    <w:p w:rsidR="00CC7326" w:rsidRPr="00CC7326" w:rsidRDefault="00CC7326" w:rsidP="00CC7326">
      <w:pPr>
        <w:pStyle w:val="NoSpacing"/>
      </w:pPr>
    </w:p>
    <w:p w:rsidR="00CC7326" w:rsidRPr="00833D46" w:rsidRDefault="006D3B48" w:rsidP="00CC7326">
      <w:pPr>
        <w:pStyle w:val="NoSpacing"/>
        <w:numPr>
          <w:ilvl w:val="0"/>
          <w:numId w:val="6"/>
        </w:numPr>
        <w:rPr>
          <w:rFonts w:ascii="Tahoma" w:hAnsi="Tahoma" w:cs="Tahoma"/>
          <w:sz w:val="18"/>
          <w:szCs w:val="18"/>
          <w:lang w:val="en-US"/>
        </w:rPr>
      </w:pPr>
      <w:r w:rsidRPr="00833D46">
        <w:rPr>
          <w:rFonts w:ascii="Tahoma" w:hAnsi="Tahoma" w:cs="Tahoma"/>
          <w:color w:val="222222"/>
          <w:sz w:val="18"/>
          <w:szCs w:val="18"/>
        </w:rPr>
        <w:t>Ефективна соработка со останатите оддели во компанијата</w:t>
      </w:r>
    </w:p>
    <w:p w:rsidR="00CC7326" w:rsidRPr="00833D46" w:rsidRDefault="006D3B48" w:rsidP="00CC7326">
      <w:pPr>
        <w:pStyle w:val="NoSpacing"/>
        <w:numPr>
          <w:ilvl w:val="0"/>
          <w:numId w:val="6"/>
        </w:numPr>
        <w:rPr>
          <w:rFonts w:ascii="Tahoma" w:hAnsi="Tahoma" w:cs="Tahoma"/>
          <w:sz w:val="18"/>
          <w:szCs w:val="18"/>
          <w:lang w:val="en-US"/>
        </w:rPr>
      </w:pPr>
      <w:r w:rsidRPr="00833D46">
        <w:rPr>
          <w:rFonts w:ascii="Tahoma" w:hAnsi="Tahoma" w:cs="Tahoma"/>
          <w:color w:val="222222"/>
          <w:sz w:val="18"/>
          <w:szCs w:val="18"/>
        </w:rPr>
        <w:t>Професионалност, посветеност и лојалност</w:t>
      </w:r>
    </w:p>
    <w:p w:rsidR="006D3B48" w:rsidRPr="00833D46" w:rsidRDefault="006D3B48" w:rsidP="00CC7326">
      <w:pPr>
        <w:pStyle w:val="NoSpacing"/>
        <w:numPr>
          <w:ilvl w:val="0"/>
          <w:numId w:val="6"/>
        </w:numPr>
        <w:rPr>
          <w:rFonts w:ascii="Tahoma" w:hAnsi="Tahoma" w:cs="Tahoma"/>
          <w:sz w:val="18"/>
          <w:szCs w:val="18"/>
          <w:lang w:val="en-US"/>
        </w:rPr>
      </w:pPr>
      <w:r w:rsidRPr="00833D46">
        <w:rPr>
          <w:rFonts w:ascii="Tahoma" w:hAnsi="Tahoma" w:cs="Tahoma"/>
          <w:color w:val="222222"/>
          <w:sz w:val="18"/>
          <w:szCs w:val="18"/>
        </w:rPr>
        <w:t>Самоиницијативност и тимска работа</w:t>
      </w:r>
    </w:p>
    <w:p w:rsidR="00737EBC" w:rsidRPr="00737EBC" w:rsidRDefault="00737EBC" w:rsidP="00737EBC">
      <w:pPr>
        <w:pStyle w:val="NoSpacing"/>
        <w:numPr>
          <w:ilvl w:val="0"/>
          <w:numId w:val="6"/>
        </w:numPr>
        <w:rPr>
          <w:rFonts w:ascii="Tahoma" w:hAnsi="Tahoma" w:cs="Tahoma"/>
          <w:color w:val="222222"/>
          <w:sz w:val="18"/>
          <w:szCs w:val="18"/>
        </w:rPr>
      </w:pPr>
      <w:r w:rsidRPr="00737EBC">
        <w:rPr>
          <w:rFonts w:ascii="Tahoma" w:hAnsi="Tahoma" w:cs="Tahoma"/>
          <w:color w:val="222222"/>
          <w:sz w:val="18"/>
          <w:szCs w:val="18"/>
        </w:rPr>
        <w:t>Одговорна и комуникативна личност</w:t>
      </w:r>
    </w:p>
    <w:p w:rsidR="00737EBC" w:rsidRPr="00737EBC" w:rsidRDefault="00737EBC" w:rsidP="00737EBC">
      <w:pPr>
        <w:pStyle w:val="NoSpacing"/>
        <w:numPr>
          <w:ilvl w:val="0"/>
          <w:numId w:val="6"/>
        </w:numPr>
        <w:rPr>
          <w:rFonts w:ascii="Tahoma" w:hAnsi="Tahoma" w:cs="Tahoma"/>
          <w:color w:val="222222"/>
          <w:sz w:val="18"/>
          <w:szCs w:val="18"/>
        </w:rPr>
      </w:pPr>
      <w:r w:rsidRPr="00737EBC">
        <w:rPr>
          <w:rFonts w:ascii="Tahoma" w:hAnsi="Tahoma" w:cs="Tahoma"/>
          <w:color w:val="222222"/>
          <w:sz w:val="18"/>
          <w:szCs w:val="18"/>
        </w:rPr>
        <w:t>Подготвеност за тимска работа и за учење</w:t>
      </w:r>
    </w:p>
    <w:p w:rsidR="00737EBC" w:rsidRPr="00737EBC" w:rsidRDefault="00737EBC" w:rsidP="00737EBC">
      <w:pPr>
        <w:pStyle w:val="NoSpacing"/>
        <w:numPr>
          <w:ilvl w:val="0"/>
          <w:numId w:val="6"/>
        </w:numPr>
        <w:rPr>
          <w:rFonts w:ascii="Tahoma" w:hAnsi="Tahoma" w:cs="Tahoma"/>
          <w:color w:val="222222"/>
          <w:sz w:val="18"/>
          <w:szCs w:val="18"/>
        </w:rPr>
      </w:pPr>
      <w:r w:rsidRPr="00737EBC">
        <w:rPr>
          <w:rFonts w:ascii="Tahoma" w:hAnsi="Tahoma" w:cs="Tahoma"/>
          <w:color w:val="222222"/>
          <w:sz w:val="18"/>
          <w:szCs w:val="18"/>
        </w:rPr>
        <w:t>ССС</w:t>
      </w:r>
      <w:r>
        <w:rPr>
          <w:rFonts w:ascii="Tahoma" w:hAnsi="Tahoma" w:cs="Tahoma"/>
          <w:color w:val="222222"/>
          <w:sz w:val="18"/>
          <w:szCs w:val="18"/>
        </w:rPr>
        <w:t xml:space="preserve"> или </w:t>
      </w:r>
      <w:r>
        <w:rPr>
          <w:rFonts w:ascii="Tahoma" w:hAnsi="Tahoma" w:cs="Tahoma"/>
          <w:color w:val="222222"/>
          <w:sz w:val="18"/>
          <w:szCs w:val="18"/>
          <w:lang w:val="en-US"/>
        </w:rPr>
        <w:t>BCC</w:t>
      </w:r>
      <w:r w:rsidRPr="00737EBC">
        <w:rPr>
          <w:rFonts w:ascii="Tahoma" w:hAnsi="Tahoma" w:cs="Tahoma"/>
          <w:color w:val="222222"/>
          <w:sz w:val="18"/>
          <w:szCs w:val="18"/>
        </w:rPr>
        <w:t xml:space="preserve"> образование</w:t>
      </w:r>
    </w:p>
    <w:p w:rsidR="00737EBC" w:rsidRDefault="00737EBC" w:rsidP="00737EBC">
      <w:pPr>
        <w:pStyle w:val="NoSpacing"/>
        <w:numPr>
          <w:ilvl w:val="0"/>
          <w:numId w:val="6"/>
        </w:numPr>
        <w:rPr>
          <w:rFonts w:ascii="Tahoma" w:hAnsi="Tahoma" w:cs="Tahoma"/>
          <w:color w:val="222222"/>
          <w:sz w:val="18"/>
          <w:szCs w:val="18"/>
        </w:rPr>
      </w:pPr>
      <w:r>
        <w:rPr>
          <w:rFonts w:ascii="Tahoma" w:hAnsi="Tahoma" w:cs="Tahoma"/>
          <w:color w:val="222222"/>
          <w:sz w:val="18"/>
          <w:szCs w:val="18"/>
        </w:rPr>
        <w:t>Со или без работно искуство</w:t>
      </w:r>
    </w:p>
    <w:p w:rsidR="00CC7326" w:rsidRPr="00737EBC" w:rsidRDefault="00737EBC" w:rsidP="00737EBC">
      <w:pPr>
        <w:pStyle w:val="NoSpacing"/>
        <w:numPr>
          <w:ilvl w:val="0"/>
          <w:numId w:val="6"/>
        </w:numPr>
        <w:rPr>
          <w:rFonts w:ascii="Tahoma" w:hAnsi="Tahoma" w:cs="Tahoma"/>
          <w:color w:val="222222"/>
          <w:sz w:val="18"/>
          <w:szCs w:val="18"/>
        </w:rPr>
      </w:pPr>
      <w:r w:rsidRPr="00737EBC">
        <w:rPr>
          <w:rFonts w:ascii="Tahoma" w:hAnsi="Tahoma" w:cs="Tahoma"/>
          <w:color w:val="222222"/>
          <w:sz w:val="18"/>
          <w:szCs w:val="18"/>
        </w:rPr>
        <w:t>Одлично познавање на работа на компјутер</w:t>
      </w:r>
      <w:r>
        <w:rPr>
          <w:rFonts w:ascii="Tahoma" w:hAnsi="Tahoma" w:cs="Tahoma"/>
          <w:color w:val="222222"/>
          <w:sz w:val="18"/>
          <w:szCs w:val="18"/>
        </w:rPr>
        <w:t xml:space="preserve"> (</w:t>
      </w:r>
      <w:r>
        <w:rPr>
          <w:rFonts w:ascii="Tahoma" w:hAnsi="Tahoma" w:cs="Tahoma"/>
          <w:color w:val="222222"/>
          <w:sz w:val="18"/>
          <w:szCs w:val="18"/>
          <w:lang w:val="en-US"/>
        </w:rPr>
        <w:t>MC Office)</w:t>
      </w:r>
    </w:p>
    <w:p w:rsidR="00737EBC" w:rsidRPr="00FA0F8A" w:rsidRDefault="00737EBC" w:rsidP="00796024">
      <w:pPr>
        <w:pStyle w:val="NoSpacing"/>
        <w:ind w:left="720"/>
        <w:rPr>
          <w:rFonts w:ascii="Tahoma" w:hAnsi="Tahoma" w:cs="Tahoma"/>
          <w:color w:val="222222"/>
          <w:sz w:val="18"/>
          <w:szCs w:val="18"/>
        </w:rPr>
      </w:pPr>
    </w:p>
    <w:p w:rsidR="00CC7326" w:rsidRPr="00833D46" w:rsidRDefault="00CC7326" w:rsidP="00CC7326">
      <w:pPr>
        <w:pStyle w:val="NoSpacing"/>
        <w:rPr>
          <w:rFonts w:ascii="Tahoma" w:hAnsi="Tahoma" w:cs="Tahoma"/>
          <w:color w:val="222222"/>
          <w:sz w:val="18"/>
          <w:szCs w:val="18"/>
        </w:rPr>
      </w:pPr>
    </w:p>
    <w:p w:rsidR="00833D46" w:rsidRPr="00833D46" w:rsidRDefault="00833D46" w:rsidP="00833D46">
      <w:pPr>
        <w:rPr>
          <w:rFonts w:ascii="Tahoma" w:hAnsi="Tahoma" w:cs="Tahoma"/>
          <w:sz w:val="18"/>
          <w:szCs w:val="18"/>
          <w:lang w:val="en-US"/>
        </w:rPr>
      </w:pPr>
      <w:r w:rsidRPr="00833D46">
        <w:rPr>
          <w:rFonts w:ascii="Tahoma" w:hAnsi="Tahoma" w:cs="Tahoma"/>
          <w:sz w:val="18"/>
          <w:szCs w:val="18"/>
        </w:rPr>
        <w:t>Сарантис Скопје</w:t>
      </w:r>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нуди</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можност</w:t>
      </w:r>
      <w:proofErr w:type="spellEnd"/>
      <w:r w:rsidRPr="00833D46">
        <w:rPr>
          <w:rFonts w:ascii="Tahoma" w:hAnsi="Tahoma" w:cs="Tahoma"/>
          <w:sz w:val="18"/>
          <w:szCs w:val="18"/>
          <w:lang w:val="en-US"/>
        </w:rPr>
        <w:t xml:space="preserve"> </w:t>
      </w:r>
      <w:r w:rsidRPr="00833D46">
        <w:rPr>
          <w:rFonts w:ascii="Tahoma" w:hAnsi="Tahoma" w:cs="Tahoma"/>
          <w:sz w:val="18"/>
          <w:szCs w:val="18"/>
        </w:rPr>
        <w:t>за</w:t>
      </w:r>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развивање</w:t>
      </w:r>
      <w:proofErr w:type="spellEnd"/>
      <w:r w:rsidRPr="00833D46">
        <w:rPr>
          <w:rFonts w:ascii="Tahoma" w:hAnsi="Tahoma" w:cs="Tahoma"/>
          <w:sz w:val="18"/>
          <w:szCs w:val="18"/>
          <w:lang w:val="en-US"/>
        </w:rPr>
        <w:t xml:space="preserve"> </w:t>
      </w:r>
      <w:r w:rsidRPr="00833D46">
        <w:rPr>
          <w:rFonts w:ascii="Tahoma" w:hAnsi="Tahoma" w:cs="Tahoma"/>
          <w:sz w:val="18"/>
          <w:szCs w:val="18"/>
        </w:rPr>
        <w:t xml:space="preserve">на </w:t>
      </w:r>
      <w:proofErr w:type="spellStart"/>
      <w:r w:rsidRPr="00833D46">
        <w:rPr>
          <w:rFonts w:ascii="Tahoma" w:hAnsi="Tahoma" w:cs="Tahoma"/>
          <w:sz w:val="18"/>
          <w:szCs w:val="18"/>
          <w:lang w:val="en-US"/>
        </w:rPr>
        <w:t>Вашата</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кариера</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во</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средина</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која</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обезбедува</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исполнување</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на</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работното</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место</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за</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вработените</w:t>
      </w:r>
      <w:proofErr w:type="spellEnd"/>
      <w:r w:rsidRPr="00833D46">
        <w:rPr>
          <w:rFonts w:ascii="Tahoma" w:hAnsi="Tahoma" w:cs="Tahoma"/>
          <w:sz w:val="18"/>
          <w:szCs w:val="18"/>
          <w:lang w:val="en-US"/>
        </w:rPr>
        <w:t xml:space="preserve"> и </w:t>
      </w:r>
      <w:proofErr w:type="spellStart"/>
      <w:r w:rsidRPr="00833D46">
        <w:rPr>
          <w:rFonts w:ascii="Tahoma" w:hAnsi="Tahoma" w:cs="Tahoma"/>
          <w:sz w:val="18"/>
          <w:szCs w:val="18"/>
          <w:lang w:val="en-US"/>
        </w:rPr>
        <w:t>за</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континуирано</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учење</w:t>
      </w:r>
      <w:proofErr w:type="spellEnd"/>
      <w:r w:rsidRPr="00833D46">
        <w:rPr>
          <w:rFonts w:ascii="Tahoma" w:hAnsi="Tahoma" w:cs="Tahoma"/>
          <w:sz w:val="18"/>
          <w:szCs w:val="18"/>
          <w:lang w:val="en-US"/>
        </w:rPr>
        <w:t xml:space="preserve"> и </w:t>
      </w:r>
      <w:proofErr w:type="spellStart"/>
      <w:r w:rsidRPr="00833D46">
        <w:rPr>
          <w:rFonts w:ascii="Tahoma" w:hAnsi="Tahoma" w:cs="Tahoma"/>
          <w:sz w:val="18"/>
          <w:szCs w:val="18"/>
          <w:lang w:val="en-US"/>
        </w:rPr>
        <w:t>ги</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прифаќа</w:t>
      </w:r>
      <w:proofErr w:type="spellEnd"/>
      <w:r w:rsidRPr="00833D46">
        <w:rPr>
          <w:rFonts w:ascii="Tahoma" w:hAnsi="Tahoma" w:cs="Tahoma"/>
          <w:sz w:val="18"/>
          <w:szCs w:val="18"/>
        </w:rPr>
        <w:t>јќи ги</w:t>
      </w:r>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идеите</w:t>
      </w:r>
      <w:proofErr w:type="spellEnd"/>
      <w:r w:rsidRPr="00833D46">
        <w:rPr>
          <w:rFonts w:ascii="Tahoma" w:hAnsi="Tahoma" w:cs="Tahoma"/>
          <w:sz w:val="18"/>
          <w:szCs w:val="18"/>
          <w:lang w:val="en-US"/>
        </w:rPr>
        <w:t xml:space="preserve"> и </w:t>
      </w:r>
      <w:proofErr w:type="spellStart"/>
      <w:r w:rsidRPr="00833D46">
        <w:rPr>
          <w:rFonts w:ascii="Tahoma" w:hAnsi="Tahoma" w:cs="Tahoma"/>
          <w:sz w:val="18"/>
          <w:szCs w:val="18"/>
          <w:lang w:val="en-US"/>
        </w:rPr>
        <w:t>разновидноста</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на</w:t>
      </w:r>
      <w:proofErr w:type="spellEnd"/>
      <w:r w:rsidRPr="00833D46">
        <w:rPr>
          <w:rFonts w:ascii="Tahoma" w:hAnsi="Tahoma" w:cs="Tahoma"/>
          <w:sz w:val="18"/>
          <w:szCs w:val="18"/>
          <w:lang w:val="en-US"/>
        </w:rPr>
        <w:t xml:space="preserve"> </w:t>
      </w:r>
      <w:proofErr w:type="spellStart"/>
      <w:r w:rsidRPr="00833D46">
        <w:rPr>
          <w:rFonts w:ascii="Tahoma" w:hAnsi="Tahoma" w:cs="Tahoma"/>
          <w:sz w:val="18"/>
          <w:szCs w:val="18"/>
          <w:lang w:val="en-US"/>
        </w:rPr>
        <w:t>другите</w:t>
      </w:r>
      <w:proofErr w:type="spellEnd"/>
      <w:r w:rsidRPr="00833D46">
        <w:rPr>
          <w:rFonts w:ascii="Tahoma" w:hAnsi="Tahoma" w:cs="Tahoma"/>
          <w:sz w:val="18"/>
          <w:szCs w:val="18"/>
        </w:rPr>
        <w:t xml:space="preserve">. </w:t>
      </w:r>
    </w:p>
    <w:p w:rsidR="00737EBC" w:rsidRDefault="00833D46" w:rsidP="00737EBC">
      <w:pPr>
        <w:rPr>
          <w:rFonts w:ascii="Tahoma" w:hAnsi="Tahoma" w:cs="Tahoma"/>
          <w:b/>
          <w:sz w:val="18"/>
          <w:szCs w:val="18"/>
        </w:rPr>
      </w:pPr>
      <w:proofErr w:type="spellStart"/>
      <w:r w:rsidRPr="00833D46">
        <w:rPr>
          <w:rFonts w:ascii="Tahoma" w:hAnsi="Tahoma" w:cs="Tahoma"/>
          <w:b/>
          <w:sz w:val="18"/>
          <w:szCs w:val="18"/>
          <w:lang w:val="en-US"/>
        </w:rPr>
        <w:t>Сите</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што</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ги</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поседуваат</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горенаведените</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квалификации</w:t>
      </w:r>
      <w:proofErr w:type="spellEnd"/>
      <w:r w:rsidRPr="00833D46">
        <w:rPr>
          <w:rFonts w:ascii="Tahoma" w:hAnsi="Tahoma" w:cs="Tahoma"/>
          <w:b/>
          <w:sz w:val="18"/>
          <w:szCs w:val="18"/>
          <w:lang w:val="en-US"/>
        </w:rPr>
        <w:t xml:space="preserve"> и </w:t>
      </w:r>
      <w:proofErr w:type="spellStart"/>
      <w:r w:rsidRPr="00833D46">
        <w:rPr>
          <w:rFonts w:ascii="Tahoma" w:hAnsi="Tahoma" w:cs="Tahoma"/>
          <w:b/>
          <w:sz w:val="18"/>
          <w:szCs w:val="18"/>
          <w:lang w:val="en-US"/>
        </w:rPr>
        <w:t>вештини</w:t>
      </w:r>
      <w:proofErr w:type="spellEnd"/>
      <w:r w:rsidRPr="00833D46">
        <w:rPr>
          <w:rFonts w:ascii="Tahoma" w:hAnsi="Tahoma" w:cs="Tahoma"/>
          <w:b/>
          <w:sz w:val="18"/>
          <w:szCs w:val="18"/>
          <w:lang w:val="en-US"/>
        </w:rPr>
        <w:t xml:space="preserve"> СЕ ПОКАНЕТИ ДА АПЛИЦИРААТ </w:t>
      </w:r>
      <w:proofErr w:type="spellStart"/>
      <w:r w:rsidRPr="00833D46">
        <w:rPr>
          <w:rFonts w:ascii="Tahoma" w:hAnsi="Tahoma" w:cs="Tahoma"/>
          <w:b/>
          <w:sz w:val="18"/>
          <w:szCs w:val="18"/>
          <w:lang w:val="en-US"/>
        </w:rPr>
        <w:t>со</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нивната</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професионална</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биографија</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која</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може</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да</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ја</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достават</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на</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следната</w:t>
      </w:r>
      <w:proofErr w:type="spellEnd"/>
      <w:r w:rsidRPr="00833D46">
        <w:rPr>
          <w:rFonts w:ascii="Tahoma" w:hAnsi="Tahoma" w:cs="Tahoma"/>
          <w:b/>
          <w:sz w:val="18"/>
          <w:szCs w:val="18"/>
          <w:lang w:val="en-US"/>
        </w:rPr>
        <w:t xml:space="preserve"> e-</w:t>
      </w:r>
      <w:proofErr w:type="spellStart"/>
      <w:r w:rsidRPr="00833D46">
        <w:rPr>
          <w:rFonts w:ascii="Tahoma" w:hAnsi="Tahoma" w:cs="Tahoma"/>
          <w:b/>
          <w:sz w:val="18"/>
          <w:szCs w:val="18"/>
          <w:lang w:val="en-US"/>
        </w:rPr>
        <w:t>пошта</w:t>
      </w:r>
      <w:proofErr w:type="spellEnd"/>
      <w:r w:rsidRPr="00833D46">
        <w:rPr>
          <w:rFonts w:ascii="Tahoma" w:hAnsi="Tahoma" w:cs="Tahoma"/>
          <w:b/>
          <w:sz w:val="18"/>
          <w:szCs w:val="18"/>
          <w:lang w:val="en-US"/>
        </w:rPr>
        <w:t>:</w:t>
      </w:r>
      <w:r w:rsidRPr="00833D46">
        <w:rPr>
          <w:rFonts w:ascii="Tahoma" w:hAnsi="Tahoma" w:cs="Tahoma"/>
          <w:sz w:val="18"/>
          <w:szCs w:val="18"/>
        </w:rPr>
        <w:t xml:space="preserve"> </w:t>
      </w:r>
      <w:hyperlink r:id="rId6" w:history="1">
        <w:r w:rsidRPr="00833D46">
          <w:rPr>
            <w:rFonts w:ascii="Tahoma" w:hAnsi="Tahoma" w:cs="Tahoma"/>
            <w:b/>
            <w:color w:val="0563C1" w:themeColor="hyperlink"/>
            <w:sz w:val="18"/>
            <w:szCs w:val="18"/>
            <w:u w:val="single"/>
            <w:lang w:val="en-US"/>
          </w:rPr>
          <w:t>sarantis@sarantis.com.mk</w:t>
        </w:r>
      </w:hyperlink>
      <w:r w:rsidRPr="00833D46">
        <w:rPr>
          <w:rFonts w:ascii="Tahoma" w:hAnsi="Tahoma" w:cs="Tahoma"/>
          <w:b/>
          <w:sz w:val="18"/>
          <w:szCs w:val="18"/>
        </w:rPr>
        <w:t xml:space="preserve"> </w:t>
      </w:r>
      <w:proofErr w:type="gramStart"/>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со</w:t>
      </w:r>
      <w:proofErr w:type="spellEnd"/>
      <w:proofErr w:type="gram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задолжителна</w:t>
      </w:r>
      <w:proofErr w:type="spellEnd"/>
      <w:r w:rsidRPr="00833D46">
        <w:rPr>
          <w:rFonts w:ascii="Tahoma" w:hAnsi="Tahoma" w:cs="Tahoma"/>
          <w:b/>
          <w:sz w:val="18"/>
          <w:szCs w:val="18"/>
          <w:lang w:val="en-US"/>
        </w:rPr>
        <w:t xml:space="preserve"> </w:t>
      </w:r>
      <w:proofErr w:type="spellStart"/>
      <w:r w:rsidRPr="00833D46">
        <w:rPr>
          <w:rFonts w:ascii="Tahoma" w:hAnsi="Tahoma" w:cs="Tahoma"/>
          <w:b/>
          <w:sz w:val="18"/>
          <w:szCs w:val="18"/>
          <w:lang w:val="en-US"/>
        </w:rPr>
        <w:t>назнака</w:t>
      </w:r>
      <w:proofErr w:type="spellEnd"/>
      <w:r w:rsidRPr="00833D46">
        <w:rPr>
          <w:rFonts w:ascii="Tahoma" w:hAnsi="Tahoma" w:cs="Tahoma"/>
          <w:b/>
          <w:sz w:val="18"/>
          <w:szCs w:val="18"/>
          <w:lang w:val="en-US"/>
        </w:rPr>
        <w:t xml:space="preserve"> </w:t>
      </w:r>
      <w:r w:rsidR="00737EBC">
        <w:rPr>
          <w:rFonts w:ascii="Tahoma" w:hAnsi="Tahoma" w:cs="Tahoma"/>
          <w:b/>
          <w:sz w:val="18"/>
          <w:szCs w:val="18"/>
        </w:rPr>
        <w:t>за позицијата која аплицираат</w:t>
      </w:r>
    </w:p>
    <w:p w:rsidR="00CC7326" w:rsidRPr="00737EBC" w:rsidRDefault="00984FD4" w:rsidP="00737EBC">
      <w:pPr>
        <w:rPr>
          <w:rFonts w:ascii="Tahoma" w:hAnsi="Tahoma" w:cs="Tahoma"/>
          <w:b/>
          <w:sz w:val="18"/>
          <w:szCs w:val="18"/>
        </w:rPr>
      </w:pPr>
      <w:r>
        <w:rPr>
          <w:noProof/>
          <w:lang w:eastAsia="mk-MK"/>
        </w:rPr>
        <w:lastRenderedPageBreak/>
        <w:drawing>
          <wp:anchor distT="0" distB="0" distL="114300" distR="114300" simplePos="0" relativeHeight="251661312" behindDoc="0" locked="0" layoutInCell="1" allowOverlap="1" wp14:anchorId="088EFB73" wp14:editId="70512F42">
            <wp:simplePos x="0" y="0"/>
            <wp:positionH relativeFrom="leftMargin">
              <wp:posOffset>409575</wp:posOffset>
            </wp:positionH>
            <wp:positionV relativeFrom="paragraph">
              <wp:posOffset>189865</wp:posOffset>
            </wp:positionV>
            <wp:extent cx="833755" cy="1285875"/>
            <wp:effectExtent l="0" t="0" r="4445" b="9525"/>
            <wp:wrapThrough wrapText="bothSides">
              <wp:wrapPolygon edited="0">
                <wp:start x="0" y="0"/>
                <wp:lineTo x="0" y="21440"/>
                <wp:lineTo x="21222" y="21440"/>
                <wp:lineTo x="21222"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24929" t="26886" r="62443" b="38546"/>
                    <a:stretch/>
                  </pic:blipFill>
                  <pic:spPr bwMode="auto">
                    <a:xfrm>
                      <a:off x="0" y="0"/>
                      <a:ext cx="833755" cy="12858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C7326" w:rsidRDefault="00CC7326" w:rsidP="00CC7326">
      <w:pPr>
        <w:pStyle w:val="NoSpacing"/>
        <w:rPr>
          <w:color w:val="222222"/>
        </w:rPr>
      </w:pPr>
    </w:p>
    <w:p w:rsidR="00CC7326" w:rsidRPr="00CC7326" w:rsidRDefault="00CC7326" w:rsidP="00CC7326">
      <w:pPr>
        <w:pStyle w:val="NoSpacing"/>
        <w:rPr>
          <w:lang w:val="en-US"/>
        </w:rPr>
      </w:pPr>
    </w:p>
    <w:p w:rsidR="00CC7326" w:rsidRPr="00CC7326" w:rsidRDefault="00CC7326" w:rsidP="00CC7326">
      <w:pPr>
        <w:rPr>
          <w:b/>
        </w:rPr>
      </w:pPr>
    </w:p>
    <w:p w:rsidR="00CC7326" w:rsidRPr="00CC7326" w:rsidRDefault="00CC7326" w:rsidP="00CC7326">
      <w:pPr>
        <w:pStyle w:val="ListParagraph"/>
        <w:jc w:val="center"/>
        <w:rPr>
          <w:b/>
        </w:rPr>
      </w:pPr>
      <w:r>
        <w:rPr>
          <w:noProof/>
          <w:lang w:eastAsia="mk-MK"/>
        </w:rPr>
        <w:drawing>
          <wp:anchor distT="0" distB="0" distL="114300" distR="114300" simplePos="0" relativeHeight="251663360" behindDoc="0" locked="0" layoutInCell="1" allowOverlap="1" wp14:anchorId="005B2790" wp14:editId="44096A79">
            <wp:simplePos x="0" y="0"/>
            <wp:positionH relativeFrom="margin">
              <wp:posOffset>400050</wp:posOffset>
            </wp:positionH>
            <wp:positionV relativeFrom="paragraph">
              <wp:posOffset>12065</wp:posOffset>
            </wp:positionV>
            <wp:extent cx="2105025" cy="299085"/>
            <wp:effectExtent l="152400" t="171450" r="352425" b="367665"/>
            <wp:wrapThrough wrapText="bothSides">
              <wp:wrapPolygon edited="0">
                <wp:start x="1955" y="-12382"/>
                <wp:lineTo x="-1564" y="-9631"/>
                <wp:lineTo x="-1564" y="27516"/>
                <wp:lineTo x="-977" y="34395"/>
                <wp:lineTo x="1759" y="44025"/>
                <wp:lineTo x="1955" y="46777"/>
                <wp:lineTo x="21698" y="46777"/>
                <wp:lineTo x="21893" y="44025"/>
                <wp:lineTo x="24434" y="34395"/>
                <wp:lineTo x="25021" y="13758"/>
                <wp:lineTo x="25021" y="8255"/>
                <wp:lineTo x="22480" y="-9631"/>
                <wp:lineTo x="21698" y="-12382"/>
                <wp:lineTo x="1955" y="-12382"/>
              </wp:wrapPolygon>
            </wp:wrapThrough>
            <wp:docPr id="4" name="Picture 1" descr="Image result for sarantis group logo GREAT BRANDS FOR EVERY D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arantis group logo GREAT BRANDS FOR EVERY DAY"/>
                    <pic:cNvPicPr>
                      <a:picLocks noChangeAspect="1" noChangeArrowheads="1"/>
                    </pic:cNvPicPr>
                  </pic:nvPicPr>
                  <pic:blipFill rotWithShape="1">
                    <a:blip r:embed="rId8">
                      <a:extLst>
                        <a:ext uri="{28A0092B-C50C-407E-A947-70E740481C1C}">
                          <a14:useLocalDpi xmlns:a14="http://schemas.microsoft.com/office/drawing/2010/main" val="0"/>
                        </a:ext>
                      </a:extLst>
                    </a:blip>
                    <a:srcRect l="2" t="85333" r="49145" b="4267"/>
                    <a:stretch/>
                  </pic:blipFill>
                  <pic:spPr bwMode="auto">
                    <a:xfrm>
                      <a:off x="0" y="0"/>
                      <a:ext cx="2105025" cy="299085"/>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lang w:val="en-US"/>
        </w:rPr>
        <w:t xml:space="preserve">   </w:t>
      </w:r>
      <w:r w:rsidRPr="00CC7326">
        <w:rPr>
          <w:b/>
        </w:rPr>
        <w:t>ГИ ОЧЕКУВАМЕ ВАШИТЕ АПЛИКАЦИИ ДО</w:t>
      </w:r>
    </w:p>
    <w:p w:rsidR="00CC7326" w:rsidRPr="00CC7326" w:rsidRDefault="00737EBC" w:rsidP="00CC7326">
      <w:pPr>
        <w:ind w:left="360"/>
        <w:jc w:val="right"/>
        <w:rPr>
          <w:b/>
        </w:rPr>
      </w:pPr>
      <w:r>
        <w:rPr>
          <w:b/>
          <w:lang w:val="en-US"/>
        </w:rPr>
        <w:t>20.12.</w:t>
      </w:r>
      <w:r w:rsidR="00CC7326" w:rsidRPr="00CC7326">
        <w:rPr>
          <w:b/>
        </w:rPr>
        <w:t>2019 ГОД</w:t>
      </w:r>
    </w:p>
    <w:p w:rsidR="00CC7326" w:rsidRPr="00CC7326" w:rsidRDefault="00CC7326" w:rsidP="00CC7326">
      <w:pPr>
        <w:pStyle w:val="ListParagraph"/>
        <w:rPr>
          <w:b/>
        </w:rPr>
      </w:pPr>
    </w:p>
    <w:p w:rsidR="00CC7326" w:rsidRPr="00CC7326" w:rsidRDefault="00CC7326" w:rsidP="00CC7326">
      <w:pPr>
        <w:ind w:left="360"/>
        <w:rPr>
          <w:b/>
        </w:rPr>
      </w:pPr>
    </w:p>
    <w:p w:rsidR="00CC7326" w:rsidRDefault="00CC7326" w:rsidP="006D3B48">
      <w:pPr>
        <w:pStyle w:val="NoSpacing"/>
        <w:rPr>
          <w:noProof/>
          <w:lang w:eastAsia="mk-MK"/>
        </w:rPr>
      </w:pPr>
    </w:p>
    <w:p w:rsidR="00C63279" w:rsidRPr="006D3B48" w:rsidRDefault="00C63279" w:rsidP="006D3B48">
      <w:pPr>
        <w:pStyle w:val="NoSpacing"/>
      </w:pPr>
    </w:p>
    <w:sectPr w:rsidR="00C63279" w:rsidRPr="006D3B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690CC1"/>
    <w:multiLevelType w:val="hybridMultilevel"/>
    <w:tmpl w:val="70284610"/>
    <w:lvl w:ilvl="0" w:tplc="042F0001">
      <w:start w:val="1"/>
      <w:numFmt w:val="bullet"/>
      <w:lvlText w:val=""/>
      <w:lvlJc w:val="left"/>
      <w:pPr>
        <w:ind w:left="360" w:hanging="360"/>
      </w:pPr>
      <w:rPr>
        <w:rFonts w:ascii="Symbol" w:hAnsi="Symbol" w:hint="default"/>
      </w:rPr>
    </w:lvl>
    <w:lvl w:ilvl="1" w:tplc="042F0003" w:tentative="1">
      <w:start w:val="1"/>
      <w:numFmt w:val="bullet"/>
      <w:lvlText w:val="o"/>
      <w:lvlJc w:val="left"/>
      <w:pPr>
        <w:ind w:left="1080" w:hanging="360"/>
      </w:pPr>
      <w:rPr>
        <w:rFonts w:ascii="Courier New" w:hAnsi="Courier New" w:cs="Courier New" w:hint="default"/>
      </w:rPr>
    </w:lvl>
    <w:lvl w:ilvl="2" w:tplc="042F0005" w:tentative="1">
      <w:start w:val="1"/>
      <w:numFmt w:val="bullet"/>
      <w:lvlText w:val=""/>
      <w:lvlJc w:val="left"/>
      <w:pPr>
        <w:ind w:left="1800" w:hanging="360"/>
      </w:pPr>
      <w:rPr>
        <w:rFonts w:ascii="Wingdings" w:hAnsi="Wingdings" w:hint="default"/>
      </w:rPr>
    </w:lvl>
    <w:lvl w:ilvl="3" w:tplc="042F0001" w:tentative="1">
      <w:start w:val="1"/>
      <w:numFmt w:val="bullet"/>
      <w:lvlText w:val=""/>
      <w:lvlJc w:val="left"/>
      <w:pPr>
        <w:ind w:left="2520" w:hanging="360"/>
      </w:pPr>
      <w:rPr>
        <w:rFonts w:ascii="Symbol" w:hAnsi="Symbol" w:hint="default"/>
      </w:rPr>
    </w:lvl>
    <w:lvl w:ilvl="4" w:tplc="042F0003" w:tentative="1">
      <w:start w:val="1"/>
      <w:numFmt w:val="bullet"/>
      <w:lvlText w:val="o"/>
      <w:lvlJc w:val="left"/>
      <w:pPr>
        <w:ind w:left="3240" w:hanging="360"/>
      </w:pPr>
      <w:rPr>
        <w:rFonts w:ascii="Courier New" w:hAnsi="Courier New" w:cs="Courier New" w:hint="default"/>
      </w:rPr>
    </w:lvl>
    <w:lvl w:ilvl="5" w:tplc="042F0005" w:tentative="1">
      <w:start w:val="1"/>
      <w:numFmt w:val="bullet"/>
      <w:lvlText w:val=""/>
      <w:lvlJc w:val="left"/>
      <w:pPr>
        <w:ind w:left="3960" w:hanging="360"/>
      </w:pPr>
      <w:rPr>
        <w:rFonts w:ascii="Wingdings" w:hAnsi="Wingdings" w:hint="default"/>
      </w:rPr>
    </w:lvl>
    <w:lvl w:ilvl="6" w:tplc="042F0001" w:tentative="1">
      <w:start w:val="1"/>
      <w:numFmt w:val="bullet"/>
      <w:lvlText w:val=""/>
      <w:lvlJc w:val="left"/>
      <w:pPr>
        <w:ind w:left="4680" w:hanging="360"/>
      </w:pPr>
      <w:rPr>
        <w:rFonts w:ascii="Symbol" w:hAnsi="Symbol" w:hint="default"/>
      </w:rPr>
    </w:lvl>
    <w:lvl w:ilvl="7" w:tplc="042F0003" w:tentative="1">
      <w:start w:val="1"/>
      <w:numFmt w:val="bullet"/>
      <w:lvlText w:val="o"/>
      <w:lvlJc w:val="left"/>
      <w:pPr>
        <w:ind w:left="5400" w:hanging="360"/>
      </w:pPr>
      <w:rPr>
        <w:rFonts w:ascii="Courier New" w:hAnsi="Courier New" w:cs="Courier New" w:hint="default"/>
      </w:rPr>
    </w:lvl>
    <w:lvl w:ilvl="8" w:tplc="042F0005" w:tentative="1">
      <w:start w:val="1"/>
      <w:numFmt w:val="bullet"/>
      <w:lvlText w:val=""/>
      <w:lvlJc w:val="left"/>
      <w:pPr>
        <w:ind w:left="6120" w:hanging="360"/>
      </w:pPr>
      <w:rPr>
        <w:rFonts w:ascii="Wingdings" w:hAnsi="Wingdings" w:hint="default"/>
      </w:rPr>
    </w:lvl>
  </w:abstractNum>
  <w:abstractNum w:abstractNumId="1" w15:restartNumberingAfterBreak="0">
    <w:nsid w:val="3C584CDA"/>
    <w:multiLevelType w:val="hybridMultilevel"/>
    <w:tmpl w:val="1FDE135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4619688D"/>
    <w:multiLevelType w:val="hybridMultilevel"/>
    <w:tmpl w:val="924048E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506B6BB9"/>
    <w:multiLevelType w:val="hybridMultilevel"/>
    <w:tmpl w:val="AB4AA36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56427CF2"/>
    <w:multiLevelType w:val="hybridMultilevel"/>
    <w:tmpl w:val="574A29E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77B76A7A"/>
    <w:multiLevelType w:val="hybridMultilevel"/>
    <w:tmpl w:val="8334CED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3FD"/>
    <w:rsid w:val="001233FD"/>
    <w:rsid w:val="00351F70"/>
    <w:rsid w:val="005D048F"/>
    <w:rsid w:val="006546B8"/>
    <w:rsid w:val="006D3B48"/>
    <w:rsid w:val="00737EBC"/>
    <w:rsid w:val="00796024"/>
    <w:rsid w:val="00833D46"/>
    <w:rsid w:val="00984FD4"/>
    <w:rsid w:val="00A97CCE"/>
    <w:rsid w:val="00C63279"/>
    <w:rsid w:val="00CC7326"/>
    <w:rsid w:val="00FA0F8A"/>
    <w:rsid w:val="00FC1DB4"/>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C0DCC"/>
  <w15:chartTrackingRefBased/>
  <w15:docId w15:val="{9F1E9B5D-ECD7-45EE-9AB5-019E375C9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3FD"/>
    <w:pPr>
      <w:spacing w:after="0" w:line="240" w:lineRule="auto"/>
    </w:pPr>
  </w:style>
  <w:style w:type="paragraph" w:styleId="ListParagraph">
    <w:name w:val="List Paragraph"/>
    <w:basedOn w:val="Normal"/>
    <w:uiPriority w:val="34"/>
    <w:qFormat/>
    <w:rsid w:val="001233FD"/>
    <w:pPr>
      <w:ind w:left="720"/>
      <w:contextualSpacing/>
    </w:pPr>
  </w:style>
  <w:style w:type="paragraph" w:styleId="NormalWeb">
    <w:name w:val="Normal (Web)"/>
    <w:basedOn w:val="Normal"/>
    <w:uiPriority w:val="99"/>
    <w:semiHidden/>
    <w:unhideWhenUsed/>
    <w:rsid w:val="006D3B48"/>
    <w:pPr>
      <w:spacing w:before="100" w:beforeAutospacing="1" w:after="100" w:afterAutospacing="1" w:line="240" w:lineRule="auto"/>
    </w:pPr>
    <w:rPr>
      <w:rFonts w:ascii="Times New Roman" w:eastAsia="Times New Roman" w:hAnsi="Times New Roman" w:cs="Times New Roman"/>
      <w:sz w:val="24"/>
      <w:szCs w:val="24"/>
      <w:lang w:eastAsia="mk-M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03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rantis@sarantis.com.m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Serafimovska</dc:creator>
  <cp:keywords/>
  <dc:description/>
  <cp:lastModifiedBy>Ana Serafimovska</cp:lastModifiedBy>
  <cp:revision>4</cp:revision>
  <dcterms:created xsi:type="dcterms:W3CDTF">2019-12-13T11:26:00Z</dcterms:created>
  <dcterms:modified xsi:type="dcterms:W3CDTF">2019-12-13T11:36:00Z</dcterms:modified>
</cp:coreProperties>
</file>