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82C5" w14:textId="22CE4A9C" w:rsidR="003E665C" w:rsidRPr="00D96D3C" w:rsidRDefault="00D96D3C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D96D3C">
        <w:rPr>
          <w:rFonts w:ascii="Arial" w:hAnsi="Arial" w:cs="Arial"/>
          <w:b/>
          <w:bCs/>
          <w:color w:val="0000FF"/>
          <w:sz w:val="24"/>
          <w:szCs w:val="24"/>
        </w:rPr>
        <w:t>At WORK for a Better life – a BETTER WORLD for ALL</w:t>
      </w:r>
    </w:p>
    <w:sectPr w:rsidR="003E665C" w:rsidRPr="00D9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3C"/>
    <w:rsid w:val="003E665C"/>
    <w:rsid w:val="00D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46F1"/>
  <w15:chartTrackingRefBased/>
  <w15:docId w15:val="{15BEBBBA-CD15-462C-BEC9-82C88F0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Slavcho Nakev</dc:creator>
  <cp:keywords/>
  <dc:description/>
  <cp:lastModifiedBy>Slavcho Nakev</cp:lastModifiedBy>
  <cp:revision>1</cp:revision>
  <dcterms:created xsi:type="dcterms:W3CDTF">2021-11-10T08:50:00Z</dcterms:created>
  <dcterms:modified xsi:type="dcterms:W3CDTF">2021-11-10T08:52:00Z</dcterms:modified>
</cp:coreProperties>
</file>