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6B" w:rsidRDefault="00ED5537">
      <w:pPr>
        <w:spacing w:after="0"/>
      </w:pPr>
      <w:r>
        <w:rPr>
          <w:b/>
          <w:sz w:val="36"/>
        </w:rPr>
        <w:t>БРОКЕР ЗА ПРОДАЖБА НА ОСИГУРУВАЊЕ</w:t>
      </w:r>
      <w:r w:rsidR="00E53F3A">
        <w:rPr>
          <w:b/>
          <w:sz w:val="36"/>
        </w:rPr>
        <w:t xml:space="preserve">                 </w:t>
      </w:r>
      <w:r w:rsidR="00E53F3A">
        <w:rPr>
          <w:noProof/>
        </w:rPr>
        <w:drawing>
          <wp:inline distT="0" distB="0" distL="0" distR="0" wp14:anchorId="1917040B" wp14:editId="2302D69D">
            <wp:extent cx="1655922" cy="78295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133" cy="8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F3A">
        <w:rPr>
          <w:b/>
          <w:sz w:val="36"/>
        </w:rPr>
        <w:t xml:space="preserve">    </w:t>
      </w:r>
    </w:p>
    <w:p w:rsidR="005D516B" w:rsidRDefault="00ED5537">
      <w:pPr>
        <w:spacing w:after="415" w:line="265" w:lineRule="auto"/>
        <w:ind w:left="-5" w:hanging="10"/>
      </w:pPr>
      <w:r>
        <w:rPr>
          <w:sz w:val="24"/>
        </w:rPr>
        <w:t>Локација: Скопје - Центар</w:t>
      </w:r>
    </w:p>
    <w:p w:rsidR="005D516B" w:rsidRDefault="00ED5537">
      <w:pPr>
        <w:spacing w:after="104" w:line="265" w:lineRule="auto"/>
        <w:ind w:left="-5" w:hanging="10"/>
      </w:pPr>
      <w:r>
        <w:rPr>
          <w:b/>
          <w:color w:val="FFD600"/>
          <w:sz w:val="26"/>
        </w:rPr>
        <w:t>КЛУЧНИ РАБОТНИ ОБВРСКИ:</w:t>
      </w:r>
    </w:p>
    <w:p w:rsidR="005D516B" w:rsidRDefault="00ED5537">
      <w:pPr>
        <w:numPr>
          <w:ilvl w:val="0"/>
          <w:numId w:val="1"/>
        </w:numPr>
        <w:spacing w:after="585" w:line="265" w:lineRule="auto"/>
        <w:ind w:hanging="218"/>
      </w:pPr>
      <w:r>
        <w:rPr>
          <w:sz w:val="24"/>
        </w:rPr>
        <w:t>Продажба на полиси за задолжително и незадолжително осигурување</w:t>
      </w:r>
    </w:p>
    <w:p w:rsidR="005D516B" w:rsidRDefault="00ED5537">
      <w:pPr>
        <w:spacing w:after="104" w:line="265" w:lineRule="auto"/>
        <w:ind w:left="-5" w:hanging="10"/>
      </w:pPr>
      <w:r>
        <w:rPr>
          <w:b/>
          <w:color w:val="FFD600"/>
          <w:sz w:val="26"/>
        </w:rPr>
        <w:t>ПОТРЕБНИ КВАЛИФИКАЦИИ:</w:t>
      </w:r>
    </w:p>
    <w:p w:rsidR="005D516B" w:rsidRDefault="00ED5537">
      <w:pPr>
        <w:numPr>
          <w:ilvl w:val="0"/>
          <w:numId w:val="1"/>
        </w:numPr>
        <w:spacing w:after="131" w:line="265" w:lineRule="auto"/>
        <w:ind w:hanging="218"/>
      </w:pPr>
      <w:r>
        <w:rPr>
          <w:sz w:val="24"/>
        </w:rPr>
        <w:t>Средно образование</w:t>
      </w:r>
    </w:p>
    <w:p w:rsidR="005D516B" w:rsidRDefault="00ED5537">
      <w:pPr>
        <w:numPr>
          <w:ilvl w:val="0"/>
          <w:numId w:val="1"/>
        </w:numPr>
        <w:spacing w:after="131" w:line="265" w:lineRule="auto"/>
        <w:ind w:hanging="218"/>
      </w:pPr>
      <w:r>
        <w:rPr>
          <w:sz w:val="24"/>
        </w:rPr>
        <w:t>Лиценца за осигурителен брокер или положен брокерски испит</w:t>
      </w:r>
    </w:p>
    <w:p w:rsidR="005D516B" w:rsidRDefault="00ED5537">
      <w:pPr>
        <w:numPr>
          <w:ilvl w:val="0"/>
          <w:numId w:val="1"/>
        </w:numPr>
        <w:spacing w:after="585" w:line="265" w:lineRule="auto"/>
        <w:ind w:hanging="2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80000"/>
                <wp:effectExtent l="0" t="0" r="0" b="0"/>
                <wp:wrapTopAndBottom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80000"/>
                          <a:chOff x="0" y="0"/>
                          <a:chExt cx="7560000" cy="1080000"/>
                        </a:xfrm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7560000" cy="108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1080000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1080000"/>
                                </a:lnTo>
                                <a:lnTo>
                                  <a:pt x="0" y="108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720000" y="488423"/>
                            <a:ext cx="4208037" cy="403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516B" w:rsidRDefault="00ED5537">
                              <w:r>
                                <w:rPr>
                                  <w:b/>
                                  <w:w w:val="135"/>
                                  <w:sz w:val="48"/>
                                </w:rPr>
                                <w:t>Мобилити</w:t>
                              </w:r>
                              <w:r>
                                <w:rPr>
                                  <w:b/>
                                  <w:spacing w:val="59"/>
                                  <w:w w:val="13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5"/>
                                  <w:sz w:val="48"/>
                                </w:rPr>
                                <w:t>Брокер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20000" y="882562"/>
                            <a:ext cx="6854142" cy="218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516B" w:rsidRDefault="00ED5537">
                              <w:r>
                                <w:rPr>
                                  <w:w w:val="126"/>
                                  <w:sz w:val="26"/>
                                </w:rPr>
                                <w:t>Современа</w:t>
                              </w:r>
                              <w:r>
                                <w:rPr>
                                  <w:spacing w:val="24"/>
                                  <w:w w:val="1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26"/>
                                </w:rPr>
                                <w:t>можност</w:t>
                              </w:r>
                              <w:r>
                                <w:rPr>
                                  <w:spacing w:val="24"/>
                                  <w:w w:val="1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26"/>
                                </w:rPr>
                                <w:t>за</w:t>
                              </w:r>
                              <w:r>
                                <w:rPr>
                                  <w:spacing w:val="24"/>
                                  <w:w w:val="1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26"/>
                                </w:rPr>
                                <w:t>кариера</w:t>
                              </w:r>
                              <w:r>
                                <w:rPr>
                                  <w:spacing w:val="24"/>
                                  <w:w w:val="1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26"/>
                                </w:rPr>
                                <w:t>во</w:t>
                              </w:r>
                              <w:r>
                                <w:rPr>
                                  <w:spacing w:val="24"/>
                                  <w:w w:val="1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26"/>
                                </w:rPr>
                                <w:t>осигурителниот</w:t>
                              </w:r>
                              <w:r>
                                <w:rPr>
                                  <w:spacing w:val="24"/>
                                  <w:w w:val="1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26"/>
                                </w:rPr>
                                <w:t>сектор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" style="width:595.276pt;height:85.0394pt;position:absolute;mso-position-horizontal-relative:page;mso-position-horizontal:absolute;margin-left:0pt;mso-position-vertical-relative:page;margin-top:0pt;" coordsize="75600,10800">
                <v:shape id="Shape 397" style="position:absolute;width:75600;height:10800;left:0;top:0;" coordsize="7560000,1080000" path="m0,0l7560000,0l7560000,1080000l0,1080000l0,0">
                  <v:stroke weight="0pt" endcap="flat" joinstyle="miter" miterlimit="10" on="false" color="#000000" opacity="0"/>
                  <v:fill on="true" color="#ffd600"/>
                </v:shape>
                <v:rect id="Rectangle 7" style="position:absolute;width:42080;height:4036;left:7200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35"/>
                            <w:sz w:val="48"/>
                          </w:rPr>
                          <w:t xml:space="preserve">Мобилити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9"/>
                            <w:w w:val="13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35"/>
                            <w:sz w:val="48"/>
                          </w:rPr>
                          <w:t xml:space="preserve">Брокер</w:t>
                        </w:r>
                      </w:p>
                    </w:txbxContent>
                  </v:textbox>
                </v:rect>
                <v:rect id="Rectangle 8" style="position:absolute;width:68541;height:2186;left:7200;top:8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6"/>
                            <w:sz w:val="26"/>
                          </w:rPr>
                          <w:t xml:space="preserve">Современа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  <w:sz w:val="26"/>
                          </w:rPr>
                          <w:t xml:space="preserve">можност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  <w:sz w:val="26"/>
                          </w:rPr>
                          <w:t xml:space="preserve">за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  <w:sz w:val="26"/>
                          </w:rPr>
                          <w:t xml:space="preserve">кариера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  <w:sz w:val="26"/>
                          </w:rPr>
                          <w:t xml:space="preserve">во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  <w:sz w:val="26"/>
                          </w:rPr>
                          <w:t xml:space="preserve">осигурителниот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  <w:sz w:val="26"/>
                          </w:rPr>
                          <w:t xml:space="preserve">сектор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10044000</wp:posOffset>
                </wp:positionV>
                <wp:extent cx="7560000" cy="648000"/>
                <wp:effectExtent l="0" t="0" r="0" b="0"/>
                <wp:wrapTopAndBottom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648000"/>
                          <a:chOff x="0" y="0"/>
                          <a:chExt cx="7560000" cy="648000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7560000" cy="6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648000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648000"/>
                                </a:lnTo>
                                <a:lnTo>
                                  <a:pt x="0" y="648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20000" y="335510"/>
                            <a:ext cx="48101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516B" w:rsidRDefault="00ED5537"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Мобилити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Брокер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Градете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ја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вашата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иднина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со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нас.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0" style="width:595.276pt;height:51.0236pt;position:absolute;mso-position-horizontal-relative:page;mso-position-horizontal:absolute;margin-left:0pt;mso-position-vertical-relative:page;margin-top:790.866pt;" coordsize="75600,6480">
                <v:shape id="Shape 435" style="position:absolute;width:75600;height:6480;left:0;top:0;" coordsize="7560000,648000" path="m0,0l7560000,0l7560000,648000l0,648000l0,0">
                  <v:stroke weight="0pt" endcap="flat" joinstyle="miter" miterlimit="10" on="false" color="#000000" opacity="0"/>
                  <v:fill on="true" color="#000000"/>
                </v:shape>
                <v:rect id="Rectangle 29" style="position:absolute;width:48101;height:1681;left:7200;top:3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Мобилити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Брокер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Градете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ја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вашата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иднина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со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20"/>
                          </w:rPr>
                          <w:t xml:space="preserve">нас.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sz w:val="24"/>
        </w:rPr>
        <w:t>Напредно познавање на MS Office и англиски јазик</w:t>
      </w:r>
    </w:p>
    <w:p w:rsidR="005D516B" w:rsidRDefault="00ED5537">
      <w:pPr>
        <w:spacing w:after="104" w:line="265" w:lineRule="auto"/>
        <w:ind w:left="-5" w:hanging="10"/>
      </w:pPr>
      <w:r>
        <w:rPr>
          <w:b/>
          <w:color w:val="FFD600"/>
          <w:sz w:val="26"/>
        </w:rPr>
        <w:t>СПОСОБНОСТИ И ПРОФЕСИОНАЛНИ ВЕШТИНИ:</w:t>
      </w:r>
    </w:p>
    <w:p w:rsidR="005D516B" w:rsidRDefault="00ED5537">
      <w:pPr>
        <w:numPr>
          <w:ilvl w:val="0"/>
          <w:numId w:val="1"/>
        </w:numPr>
        <w:spacing w:after="131" w:line="265" w:lineRule="auto"/>
        <w:ind w:hanging="218"/>
      </w:pPr>
      <w:r>
        <w:rPr>
          <w:sz w:val="24"/>
        </w:rPr>
        <w:t>Внимание на детали</w:t>
      </w:r>
    </w:p>
    <w:p w:rsidR="005D516B" w:rsidRDefault="00ED5537">
      <w:pPr>
        <w:numPr>
          <w:ilvl w:val="0"/>
          <w:numId w:val="1"/>
        </w:numPr>
        <w:spacing w:after="131" w:line="265" w:lineRule="auto"/>
        <w:ind w:hanging="218"/>
      </w:pPr>
      <w:r>
        <w:rPr>
          <w:sz w:val="24"/>
        </w:rPr>
        <w:t>Одлични комуникациски и продажни вештини</w:t>
      </w:r>
    </w:p>
    <w:p w:rsidR="005D516B" w:rsidRDefault="00ED5537">
      <w:pPr>
        <w:numPr>
          <w:ilvl w:val="0"/>
          <w:numId w:val="1"/>
        </w:numPr>
        <w:spacing w:after="131" w:line="265" w:lineRule="auto"/>
        <w:ind w:hanging="218"/>
      </w:pPr>
      <w:r>
        <w:rPr>
          <w:sz w:val="24"/>
        </w:rPr>
        <w:t>Тимска работа и позитивен став</w:t>
      </w:r>
    </w:p>
    <w:p w:rsidR="005D516B" w:rsidRDefault="00ED5537">
      <w:pPr>
        <w:numPr>
          <w:ilvl w:val="0"/>
          <w:numId w:val="1"/>
        </w:numPr>
        <w:spacing w:after="585" w:line="265" w:lineRule="auto"/>
        <w:ind w:hanging="218"/>
      </w:pPr>
      <w:r>
        <w:rPr>
          <w:sz w:val="24"/>
        </w:rPr>
        <w:t>Активно слушање</w:t>
      </w:r>
    </w:p>
    <w:p w:rsidR="005D516B" w:rsidRPr="006A4AB3" w:rsidRDefault="00ED5537" w:rsidP="00344CC1">
      <w:pPr>
        <w:spacing w:after="0" w:line="343" w:lineRule="auto"/>
        <w:ind w:left="-5" w:hanging="10"/>
        <w:rPr>
          <w:b/>
          <w:color w:val="FFD600"/>
          <w:sz w:val="26"/>
        </w:rPr>
      </w:pPr>
      <w:r>
        <w:rPr>
          <w:b/>
          <w:color w:val="FFD600"/>
          <w:sz w:val="26"/>
        </w:rPr>
        <w:t xml:space="preserve">Доколку сакате да станете дел од нашиот динамичен тим, испратете биорафија и мотивациско писно, на македонски јазик на: </w:t>
      </w:r>
      <w:hyperlink r:id="rId6" w:history="1">
        <w:r w:rsidR="00E53F3A" w:rsidRPr="006635E4">
          <w:rPr>
            <w:rStyle w:val="Hyperlink"/>
            <w:b/>
            <w:sz w:val="26"/>
          </w:rPr>
          <w:t>vrabotuvanje@amsm.com.mk</w:t>
        </w:r>
      </w:hyperlink>
      <w:r w:rsidR="00E53F3A">
        <w:rPr>
          <w:b/>
          <w:color w:val="FFD600"/>
          <w:sz w:val="26"/>
        </w:rPr>
        <w:t xml:space="preserve">, </w:t>
      </w:r>
      <w:r>
        <w:rPr>
          <w:b/>
          <w:color w:val="FFD600"/>
          <w:sz w:val="26"/>
        </w:rPr>
        <w:t xml:space="preserve">со назнака: „РАБОТА – Брокер за продажба на осигурување – Скопје </w:t>
      </w:r>
      <w:r w:rsidR="00E53F3A">
        <w:rPr>
          <w:b/>
          <w:color w:val="FFD600"/>
          <w:sz w:val="26"/>
        </w:rPr>
        <w:t>–</w:t>
      </w:r>
      <w:r>
        <w:rPr>
          <w:b/>
          <w:color w:val="FFD600"/>
          <w:sz w:val="26"/>
        </w:rPr>
        <w:t xml:space="preserve"> Ц</w:t>
      </w:r>
      <w:r w:rsidR="00E53F3A">
        <w:rPr>
          <w:b/>
          <w:color w:val="FFD600"/>
          <w:sz w:val="26"/>
        </w:rPr>
        <w:t>ентар</w:t>
      </w:r>
      <w:r w:rsidR="00E53F3A">
        <w:rPr>
          <w:b/>
          <w:color w:val="FFD600"/>
          <w:sz w:val="26"/>
          <w:lang w:val="en-US"/>
        </w:rPr>
        <w:t>”</w:t>
      </w:r>
      <w:r w:rsidR="006A4AB3">
        <w:rPr>
          <w:b/>
          <w:color w:val="FFD600"/>
          <w:sz w:val="26"/>
          <w:lang w:val="en-US"/>
        </w:rPr>
        <w:t xml:space="preserve">, </w:t>
      </w:r>
      <w:r w:rsidR="00627030">
        <w:rPr>
          <w:b/>
          <w:color w:val="FFD600"/>
          <w:sz w:val="26"/>
        </w:rPr>
        <w:t>најдоцна до 04.11</w:t>
      </w:r>
      <w:r w:rsidR="006A4AB3">
        <w:rPr>
          <w:b/>
          <w:color w:val="FFD600"/>
          <w:sz w:val="26"/>
        </w:rPr>
        <w:t>.2025.</w:t>
      </w:r>
    </w:p>
    <w:p w:rsidR="00ED5537" w:rsidRPr="00E53F3A" w:rsidRDefault="00ED5537" w:rsidP="00E53F3A">
      <w:pPr>
        <w:spacing w:after="0" w:line="343" w:lineRule="auto"/>
        <w:ind w:left="-5" w:hanging="10"/>
        <w:rPr>
          <w:lang w:val="en-US"/>
        </w:rPr>
      </w:pPr>
    </w:p>
    <w:p w:rsidR="005D516B" w:rsidRPr="00E53F3A" w:rsidRDefault="00ED5537">
      <w:pPr>
        <w:spacing w:after="104" w:line="265" w:lineRule="auto"/>
        <w:ind w:left="-5" w:hanging="10"/>
        <w:rPr>
          <w:color w:val="auto"/>
        </w:rPr>
      </w:pPr>
      <w:r w:rsidRPr="00E53F3A">
        <w:rPr>
          <w:color w:val="auto"/>
          <w:sz w:val="26"/>
        </w:rPr>
        <w:t>Само избраните кандидати ќе бидат контактирани.</w:t>
      </w:r>
      <w:bookmarkStart w:id="0" w:name="_GoBack"/>
      <w:bookmarkEnd w:id="0"/>
    </w:p>
    <w:sectPr w:rsidR="005D516B" w:rsidRPr="00E53F3A">
      <w:pgSz w:w="11906" w:h="16838"/>
      <w:pgMar w:top="1440" w:right="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0A79"/>
    <w:multiLevelType w:val="hybridMultilevel"/>
    <w:tmpl w:val="ECB6A658"/>
    <w:lvl w:ilvl="0" w:tplc="2FB22204">
      <w:start w:val="1"/>
      <w:numFmt w:val="bullet"/>
      <w:lvlText w:val="•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6F8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05C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45F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2D5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EBE8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430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AAF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E7F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6B"/>
    <w:rsid w:val="00344CC1"/>
    <w:rsid w:val="005D516B"/>
    <w:rsid w:val="00627030"/>
    <w:rsid w:val="006A4AB3"/>
    <w:rsid w:val="00E53F3A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6507"/>
  <w15:docId w15:val="{894926C0-5F2E-459B-B596-55794B81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amsm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keywords/>
  <cp:lastModifiedBy>Biserka Muratidis Andonova</cp:lastModifiedBy>
  <cp:revision>6</cp:revision>
  <dcterms:created xsi:type="dcterms:W3CDTF">2025-10-20T14:20:00Z</dcterms:created>
  <dcterms:modified xsi:type="dcterms:W3CDTF">2025-10-21T08:22:00Z</dcterms:modified>
</cp:coreProperties>
</file>