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34ACD" w14:textId="14C78CCD" w:rsidR="00684434" w:rsidRDefault="00684434" w:rsidP="00684434">
      <w:pPr>
        <w:jc w:val="center"/>
        <w:rPr>
          <w:rFonts w:cstheme="minorHAnsi"/>
          <w:b/>
          <w:sz w:val="20"/>
          <w:szCs w:val="20"/>
          <w:lang w:val="ru-RU"/>
        </w:rPr>
      </w:pPr>
      <w:r>
        <w:rPr>
          <w:rFonts w:ascii="Times New Roman"/>
          <w:noProof/>
          <w:sz w:val="20"/>
        </w:rPr>
        <w:drawing>
          <wp:inline distT="0" distB="0" distL="0" distR="0" wp14:anchorId="46715775" wp14:editId="05350C2F">
            <wp:extent cx="2097741" cy="45110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7741" cy="451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75F6D" w14:textId="77777777" w:rsidR="00684434" w:rsidRDefault="00684434" w:rsidP="00896167">
      <w:pPr>
        <w:rPr>
          <w:rFonts w:cstheme="minorHAnsi"/>
          <w:b/>
          <w:sz w:val="20"/>
          <w:szCs w:val="20"/>
          <w:lang w:val="ru-RU"/>
        </w:rPr>
      </w:pPr>
    </w:p>
    <w:p w14:paraId="0D2B32CC" w14:textId="7A7947E0" w:rsidR="00896167" w:rsidRPr="002D3041" w:rsidRDefault="00896167" w:rsidP="00896167">
      <w:pPr>
        <w:rPr>
          <w:rFonts w:cstheme="minorHAnsi"/>
          <w:b/>
          <w:sz w:val="19"/>
          <w:szCs w:val="19"/>
          <w:lang w:val="mk-MK"/>
        </w:rPr>
      </w:pPr>
      <w:r w:rsidRPr="002D3041">
        <w:rPr>
          <w:rFonts w:cstheme="minorHAnsi"/>
          <w:b/>
          <w:sz w:val="19"/>
          <w:szCs w:val="19"/>
          <w:lang w:val="ru-RU"/>
        </w:rPr>
        <w:t>НАЗИВ НА РАБОТНОТО МЕСТО</w:t>
      </w:r>
      <w:r w:rsidRPr="002D3041">
        <w:rPr>
          <w:rFonts w:cstheme="minorHAnsi"/>
          <w:b/>
          <w:sz w:val="19"/>
          <w:szCs w:val="19"/>
          <w:lang w:val="mk-MK"/>
        </w:rPr>
        <w:t xml:space="preserve"> Асистент во продажба</w:t>
      </w:r>
    </w:p>
    <w:p w14:paraId="2A709EA4" w14:textId="7918F45D" w:rsidR="00896167" w:rsidRPr="002D3041" w:rsidRDefault="00896167" w:rsidP="00896167">
      <w:pPr>
        <w:rPr>
          <w:rFonts w:cstheme="minorHAnsi"/>
          <w:bCs/>
          <w:sz w:val="19"/>
          <w:szCs w:val="19"/>
          <w:lang w:val="mk-MK"/>
        </w:rPr>
      </w:pPr>
      <w:r w:rsidRPr="002D3041">
        <w:rPr>
          <w:rFonts w:cstheme="minorHAnsi"/>
          <w:b/>
          <w:sz w:val="19"/>
          <w:szCs w:val="19"/>
          <w:lang w:val="mk-MK"/>
        </w:rPr>
        <w:t xml:space="preserve">ЗА НАС </w:t>
      </w:r>
      <w:r w:rsidRPr="002D3041">
        <w:rPr>
          <w:rFonts w:cstheme="minorHAnsi"/>
          <w:b/>
          <w:sz w:val="19"/>
          <w:szCs w:val="19"/>
        </w:rPr>
        <w:t xml:space="preserve">: </w:t>
      </w:r>
      <w:r w:rsidRPr="002D3041">
        <w:rPr>
          <w:rFonts w:cstheme="minorHAnsi"/>
          <w:bCs/>
          <w:sz w:val="19"/>
          <w:szCs w:val="19"/>
          <w:lang w:val="mk-MK"/>
        </w:rPr>
        <w:t xml:space="preserve">Компанијата Божиновски часовници веќе </w:t>
      </w:r>
      <w:r w:rsidR="00BF03DE">
        <w:rPr>
          <w:rFonts w:cstheme="minorHAnsi"/>
          <w:bCs/>
          <w:sz w:val="19"/>
          <w:szCs w:val="19"/>
          <w:lang w:val="mk-MK"/>
        </w:rPr>
        <w:t>30</w:t>
      </w:r>
      <w:r w:rsidRPr="002D3041">
        <w:rPr>
          <w:rFonts w:cstheme="minorHAnsi"/>
          <w:bCs/>
          <w:sz w:val="19"/>
          <w:szCs w:val="19"/>
          <w:lang w:val="mk-MK"/>
        </w:rPr>
        <w:t xml:space="preserve"> години создава вредности, доверба и квалитет кои секојдневно преку вложување и грижа кон своите вработени ги пренесува на своите клиенти. Се гордееме со тоа што нудиме исклучителни искуства на клиентите, додека ја одржуваме посветеноста, прецизноста и стилот. Како асистент за продажба во Божиновски ќе играте клучна улога во претставувањето на нашиот бренд и обезбедувањето на неспоредлива услуга на нашите клиенти.</w:t>
      </w:r>
    </w:p>
    <w:p w14:paraId="158B2098" w14:textId="6ADE09B0" w:rsidR="00896167" w:rsidRPr="002D3041" w:rsidRDefault="00896167" w:rsidP="00896167">
      <w:pPr>
        <w:rPr>
          <w:rFonts w:cstheme="minorHAnsi"/>
          <w:b/>
          <w:sz w:val="19"/>
          <w:szCs w:val="19"/>
          <w:lang w:val="ru-RU"/>
        </w:rPr>
      </w:pPr>
      <w:r w:rsidRPr="002D3041">
        <w:rPr>
          <w:rFonts w:cstheme="minorHAnsi"/>
          <w:b/>
          <w:sz w:val="19"/>
          <w:szCs w:val="19"/>
          <w:lang w:val="ru-RU"/>
        </w:rPr>
        <w:t>ГЛАВНА ЦЕЛ НА РАБОТНОТО МЕСТО</w:t>
      </w:r>
    </w:p>
    <w:p w14:paraId="156E2470" w14:textId="04FD2A75" w:rsidR="00896167" w:rsidRPr="002D3041" w:rsidRDefault="00896167" w:rsidP="00896167">
      <w:pPr>
        <w:jc w:val="both"/>
        <w:rPr>
          <w:rFonts w:cstheme="minorHAnsi"/>
          <w:sz w:val="19"/>
          <w:szCs w:val="19"/>
          <w:lang w:val="ru-RU"/>
        </w:rPr>
      </w:pPr>
      <w:r w:rsidRPr="002D3041">
        <w:rPr>
          <w:rFonts w:cstheme="minorHAnsi"/>
          <w:sz w:val="19"/>
          <w:szCs w:val="19"/>
          <w:lang w:val="ru-RU"/>
        </w:rPr>
        <w:t>Зголемување на продажбата согласно целите, месечните и годишни планови на компанијата</w:t>
      </w:r>
      <w:r w:rsidR="00C13AFF">
        <w:rPr>
          <w:rFonts w:cstheme="minorHAnsi"/>
          <w:sz w:val="19"/>
          <w:szCs w:val="19"/>
          <w:lang w:val="ru-RU"/>
        </w:rPr>
        <w:t>, г</w:t>
      </w:r>
      <w:r w:rsidRPr="002D3041">
        <w:rPr>
          <w:rFonts w:cstheme="minorHAnsi"/>
          <w:sz w:val="19"/>
          <w:szCs w:val="19"/>
          <w:lang w:val="ru-RU"/>
        </w:rPr>
        <w:t>рижа за клиентите и квалитетна услуга</w:t>
      </w:r>
      <w:r w:rsidR="00C13AFF">
        <w:rPr>
          <w:rFonts w:cstheme="minorHAnsi"/>
          <w:sz w:val="19"/>
          <w:szCs w:val="19"/>
          <w:lang w:val="ru-RU"/>
        </w:rPr>
        <w:t>, г</w:t>
      </w:r>
      <w:r w:rsidRPr="002D3041">
        <w:rPr>
          <w:rFonts w:cstheme="minorHAnsi"/>
          <w:sz w:val="19"/>
          <w:szCs w:val="19"/>
          <w:lang w:val="ru-RU"/>
        </w:rPr>
        <w:t xml:space="preserve">рижа за производите, просторот и другите материјали на продажното место. </w:t>
      </w:r>
    </w:p>
    <w:p w14:paraId="5867D676" w14:textId="35229DBB" w:rsidR="00072DB1" w:rsidRPr="002D3041" w:rsidRDefault="00072DB1" w:rsidP="00072DB1">
      <w:pPr>
        <w:rPr>
          <w:rFonts w:cstheme="minorHAnsi"/>
          <w:b/>
          <w:sz w:val="19"/>
          <w:szCs w:val="19"/>
          <w:lang w:val="ru-RU"/>
        </w:rPr>
      </w:pPr>
      <w:r w:rsidRPr="002D3041">
        <w:rPr>
          <w:rFonts w:cstheme="minorHAnsi"/>
          <w:b/>
          <w:sz w:val="19"/>
          <w:szCs w:val="19"/>
          <w:lang w:val="ru-RU"/>
        </w:rPr>
        <w:t>СЕДИШТ</w:t>
      </w:r>
      <w:r w:rsidRPr="002D3041">
        <w:rPr>
          <w:rFonts w:cstheme="minorHAnsi"/>
          <w:b/>
          <w:sz w:val="19"/>
          <w:szCs w:val="19"/>
          <w:lang w:val="mk-MK"/>
        </w:rPr>
        <w:t xml:space="preserve">Е </w:t>
      </w:r>
      <w:r w:rsidRPr="002D3041">
        <w:rPr>
          <w:rFonts w:cstheme="minorHAnsi"/>
          <w:b/>
          <w:sz w:val="19"/>
          <w:szCs w:val="19"/>
        </w:rPr>
        <w:t xml:space="preserve">: </w:t>
      </w:r>
      <w:r w:rsidRPr="002D3041">
        <w:rPr>
          <w:rFonts w:cstheme="minorHAnsi"/>
          <w:b/>
          <w:sz w:val="19"/>
          <w:szCs w:val="19"/>
          <w:lang w:val="ru-RU"/>
        </w:rPr>
        <w:t>Продажни места во Битола и Скопје</w:t>
      </w:r>
    </w:p>
    <w:p w14:paraId="382D20E0" w14:textId="77777777" w:rsidR="00856994" w:rsidRPr="002D3041" w:rsidRDefault="00856994" w:rsidP="00072DB1">
      <w:pPr>
        <w:rPr>
          <w:rFonts w:cstheme="minorHAnsi"/>
          <w:sz w:val="19"/>
          <w:szCs w:val="19"/>
          <w:lang w:val="mk-MK"/>
        </w:rPr>
      </w:pPr>
    </w:p>
    <w:p w14:paraId="4145DB4B" w14:textId="77777777" w:rsidR="00856994" w:rsidRPr="002D3041" w:rsidRDefault="00856994" w:rsidP="00856994">
      <w:pPr>
        <w:rPr>
          <w:rFonts w:cstheme="minorHAnsi"/>
          <w:sz w:val="19"/>
          <w:szCs w:val="19"/>
          <w:lang w:val="ru-RU"/>
        </w:rPr>
      </w:pPr>
    </w:p>
    <w:p w14:paraId="2FFA9D18" w14:textId="087A17C1" w:rsidR="00856994" w:rsidRPr="002D3041" w:rsidRDefault="00856994" w:rsidP="00856994">
      <w:pPr>
        <w:rPr>
          <w:rFonts w:cstheme="minorHAnsi"/>
          <w:sz w:val="19"/>
          <w:szCs w:val="19"/>
          <w:lang w:val="ru-RU"/>
        </w:rPr>
      </w:pPr>
      <w:r w:rsidRPr="002D3041">
        <w:rPr>
          <w:rFonts w:cstheme="minorHAnsi"/>
          <w:b/>
          <w:sz w:val="19"/>
          <w:szCs w:val="19"/>
          <w:lang w:val="ru-RU"/>
        </w:rPr>
        <w:t>ОДГОВОРЕН ЗА</w:t>
      </w:r>
      <w:r w:rsidRPr="002D3041">
        <w:rPr>
          <w:rFonts w:cstheme="minorHAnsi"/>
          <w:b/>
          <w:sz w:val="19"/>
          <w:szCs w:val="19"/>
          <w:lang w:val="ru-RU"/>
        </w:rPr>
        <w:tab/>
      </w:r>
      <w:r w:rsidRPr="002D3041">
        <w:rPr>
          <w:rFonts w:cstheme="minorHAnsi"/>
          <w:b/>
          <w:sz w:val="19"/>
          <w:szCs w:val="19"/>
          <w:lang w:val="ru-RU"/>
        </w:rPr>
        <w:tab/>
      </w:r>
      <w:r w:rsidRPr="002D3041">
        <w:rPr>
          <w:rFonts w:cstheme="minorHAnsi"/>
          <w:b/>
          <w:sz w:val="19"/>
          <w:szCs w:val="19"/>
          <w:lang w:val="ru-RU"/>
        </w:rPr>
        <w:tab/>
      </w:r>
      <w:r w:rsidRPr="002D3041">
        <w:rPr>
          <w:rFonts w:cstheme="minorHAnsi"/>
          <w:b/>
          <w:sz w:val="19"/>
          <w:szCs w:val="19"/>
          <w:lang w:val="ru-RU"/>
        </w:rPr>
        <w:tab/>
      </w:r>
      <w:r w:rsidRPr="002D3041">
        <w:rPr>
          <w:rFonts w:cstheme="minorHAnsi"/>
          <w:b/>
          <w:sz w:val="19"/>
          <w:szCs w:val="19"/>
          <w:lang w:val="ru-RU"/>
        </w:rPr>
        <w:tab/>
      </w:r>
      <w:r w:rsidR="006A1F56" w:rsidRPr="002D3041">
        <w:rPr>
          <w:rFonts w:cstheme="minorHAnsi"/>
          <w:b/>
          <w:sz w:val="19"/>
          <w:szCs w:val="19"/>
          <w:lang w:val="ru-RU"/>
        </w:rPr>
        <w:t xml:space="preserve">                                                                 </w:t>
      </w:r>
      <w:r w:rsidRPr="002D3041">
        <w:rPr>
          <w:rFonts w:cstheme="minorHAnsi"/>
          <w:b/>
          <w:sz w:val="19"/>
          <w:szCs w:val="19"/>
          <w:lang w:val="ru-RU"/>
        </w:rPr>
        <w:t>СТАНДАРДИ ЗА УЧИНОК</w:t>
      </w:r>
    </w:p>
    <w:p w14:paraId="3C697B2F" w14:textId="77777777" w:rsidR="00856994" w:rsidRPr="002D3041" w:rsidRDefault="00856994" w:rsidP="00856994">
      <w:pPr>
        <w:rPr>
          <w:rFonts w:cstheme="minorHAnsi"/>
          <w:sz w:val="19"/>
          <w:szCs w:val="19"/>
          <w:lang w:val="ru-RU"/>
        </w:rPr>
      </w:pPr>
    </w:p>
    <w:tbl>
      <w:tblPr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7"/>
        <w:gridCol w:w="5517"/>
      </w:tblGrid>
      <w:tr w:rsidR="00856994" w:rsidRPr="002D3041" w14:paraId="66D6A64C" w14:textId="77777777" w:rsidTr="00DA6B9E">
        <w:tc>
          <w:tcPr>
            <w:tcW w:w="4787" w:type="dxa"/>
          </w:tcPr>
          <w:p w14:paraId="35A78F45" w14:textId="77777777" w:rsidR="00856994" w:rsidRPr="002D3041" w:rsidRDefault="00856994" w:rsidP="0085699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19"/>
                <w:szCs w:val="19"/>
                <w:lang w:val="mk-MK"/>
              </w:rPr>
            </w:pPr>
            <w:r w:rsidRPr="002D3041">
              <w:rPr>
                <w:rFonts w:asciiTheme="minorHAnsi" w:hAnsiTheme="minorHAnsi" w:cstheme="minorHAnsi"/>
                <w:b/>
                <w:sz w:val="19"/>
                <w:szCs w:val="19"/>
                <w:lang w:val="mk-MK"/>
              </w:rPr>
              <w:t>Зголемување на продажба</w:t>
            </w:r>
          </w:p>
          <w:p w14:paraId="783011B2" w14:textId="17E3414E" w:rsidR="00856994" w:rsidRPr="002D3041" w:rsidRDefault="005640BB" w:rsidP="000061FF">
            <w:pPr>
              <w:numPr>
                <w:ilvl w:val="0"/>
                <w:numId w:val="1"/>
              </w:numPr>
              <w:tabs>
                <w:tab w:val="num" w:pos="227"/>
              </w:tabs>
              <w:spacing w:after="0" w:line="240" w:lineRule="auto"/>
              <w:ind w:left="227" w:hanging="227"/>
              <w:rPr>
                <w:rFonts w:cstheme="minorHAnsi"/>
                <w:sz w:val="19"/>
                <w:szCs w:val="19"/>
                <w:lang w:val="mk-MK"/>
              </w:rPr>
            </w:pPr>
            <w:r>
              <w:rPr>
                <w:rFonts w:cstheme="minorHAnsi"/>
                <w:sz w:val="19"/>
                <w:szCs w:val="19"/>
                <w:lang w:val="mk-MK"/>
              </w:rPr>
              <w:t>П</w:t>
            </w:r>
            <w:r w:rsidR="00856994" w:rsidRPr="002D3041">
              <w:rPr>
                <w:rFonts w:cstheme="minorHAnsi"/>
                <w:sz w:val="19"/>
                <w:szCs w:val="19"/>
                <w:lang w:val="mk-MK"/>
              </w:rPr>
              <w:t>остигнување на таргет</w:t>
            </w:r>
          </w:p>
          <w:p w14:paraId="6723CC61" w14:textId="18CEC11E" w:rsidR="00856994" w:rsidRPr="002D3041" w:rsidRDefault="005640BB" w:rsidP="000061FF">
            <w:pPr>
              <w:numPr>
                <w:ilvl w:val="0"/>
                <w:numId w:val="1"/>
              </w:numPr>
              <w:tabs>
                <w:tab w:val="num" w:pos="227"/>
              </w:tabs>
              <w:spacing w:after="0" w:line="240" w:lineRule="auto"/>
              <w:ind w:left="227" w:hanging="227"/>
              <w:rPr>
                <w:rFonts w:cstheme="minorHAnsi"/>
                <w:sz w:val="19"/>
                <w:szCs w:val="19"/>
                <w:lang w:val="mk-MK"/>
              </w:rPr>
            </w:pPr>
            <w:r>
              <w:rPr>
                <w:rFonts w:cstheme="minorHAnsi"/>
                <w:sz w:val="19"/>
                <w:szCs w:val="19"/>
                <w:lang w:val="mk-MK"/>
              </w:rPr>
              <w:t>А</w:t>
            </w:r>
            <w:r w:rsidR="00856994" w:rsidRPr="002D3041">
              <w:rPr>
                <w:rFonts w:cstheme="minorHAnsi"/>
                <w:sz w:val="19"/>
                <w:szCs w:val="19"/>
                <w:lang w:val="mk-MK"/>
              </w:rPr>
              <w:t>ктивно учество во сите предвидени обуки, работилници и средби наменети за совладување на различни техники за подобрување на продажбата и техничкото познавање на производите</w:t>
            </w:r>
          </w:p>
          <w:p w14:paraId="636482AC" w14:textId="46A29E60" w:rsidR="00856994" w:rsidRPr="002D3041" w:rsidRDefault="005640BB" w:rsidP="000061FF">
            <w:pPr>
              <w:numPr>
                <w:ilvl w:val="0"/>
                <w:numId w:val="1"/>
              </w:numPr>
              <w:tabs>
                <w:tab w:val="num" w:pos="227"/>
              </w:tabs>
              <w:spacing w:after="0" w:line="240" w:lineRule="auto"/>
              <w:ind w:left="227" w:hanging="227"/>
              <w:rPr>
                <w:rFonts w:cstheme="minorHAnsi"/>
                <w:sz w:val="19"/>
                <w:szCs w:val="19"/>
                <w:lang w:val="mk-MK"/>
              </w:rPr>
            </w:pPr>
            <w:r>
              <w:rPr>
                <w:rFonts w:cstheme="minorHAnsi"/>
                <w:sz w:val="19"/>
                <w:szCs w:val="19"/>
                <w:lang w:val="mk-MK"/>
              </w:rPr>
              <w:t>Р</w:t>
            </w:r>
            <w:r w:rsidR="00856994" w:rsidRPr="002D3041">
              <w:rPr>
                <w:rFonts w:cstheme="minorHAnsi"/>
                <w:sz w:val="19"/>
                <w:szCs w:val="19"/>
                <w:lang w:val="mk-MK"/>
              </w:rPr>
              <w:t>азмена на искуства и следење на сите промоции и новитети во компанијата</w:t>
            </w:r>
          </w:p>
          <w:p w14:paraId="21F5EDBB" w14:textId="63AB2AC6" w:rsidR="00856994" w:rsidRPr="002D3041" w:rsidRDefault="005640BB" w:rsidP="000061FF">
            <w:pPr>
              <w:numPr>
                <w:ilvl w:val="0"/>
                <w:numId w:val="1"/>
              </w:numPr>
              <w:tabs>
                <w:tab w:val="num" w:pos="227"/>
              </w:tabs>
              <w:spacing w:after="0" w:line="240" w:lineRule="auto"/>
              <w:ind w:left="227" w:hanging="227"/>
              <w:rPr>
                <w:rFonts w:cstheme="minorHAnsi"/>
                <w:sz w:val="19"/>
                <w:szCs w:val="19"/>
                <w:lang w:val="mk-MK"/>
              </w:rPr>
            </w:pPr>
            <w:r>
              <w:rPr>
                <w:rFonts w:cstheme="minorHAnsi"/>
                <w:sz w:val="19"/>
                <w:szCs w:val="19"/>
                <w:lang w:val="mk-MK"/>
              </w:rPr>
              <w:t>В</w:t>
            </w:r>
            <w:r w:rsidR="00856994" w:rsidRPr="002D3041">
              <w:rPr>
                <w:rFonts w:cstheme="minorHAnsi"/>
                <w:sz w:val="19"/>
                <w:szCs w:val="19"/>
                <w:lang w:val="mk-MK"/>
              </w:rPr>
              <w:t>аучери, аванси и нивна реализација</w:t>
            </w:r>
          </w:p>
          <w:p w14:paraId="72ADF253" w14:textId="416143FA" w:rsidR="00856994" w:rsidRPr="002D3041" w:rsidRDefault="005640BB" w:rsidP="000061FF">
            <w:pPr>
              <w:numPr>
                <w:ilvl w:val="0"/>
                <w:numId w:val="1"/>
              </w:numPr>
              <w:tabs>
                <w:tab w:val="num" w:pos="227"/>
              </w:tabs>
              <w:spacing w:after="0" w:line="240" w:lineRule="auto"/>
              <w:ind w:left="227" w:hanging="227"/>
              <w:rPr>
                <w:rFonts w:cstheme="minorHAnsi"/>
                <w:sz w:val="19"/>
                <w:szCs w:val="19"/>
                <w:lang w:val="mk-MK"/>
              </w:rPr>
            </w:pPr>
            <w:r>
              <w:rPr>
                <w:rFonts w:cstheme="minorHAnsi"/>
                <w:sz w:val="19"/>
                <w:szCs w:val="19"/>
                <w:lang w:val="mk-MK"/>
              </w:rPr>
              <w:t>О</w:t>
            </w:r>
            <w:r w:rsidR="00856994" w:rsidRPr="002D3041">
              <w:rPr>
                <w:rFonts w:cstheme="minorHAnsi"/>
                <w:sz w:val="19"/>
                <w:szCs w:val="19"/>
                <w:lang w:val="mk-MK"/>
              </w:rPr>
              <w:t>држување на нивото на производи и резервни делови на оптимално ниво преку писмено информирање на претпоставениот</w:t>
            </w:r>
          </w:p>
        </w:tc>
        <w:tc>
          <w:tcPr>
            <w:tcW w:w="5517" w:type="dxa"/>
          </w:tcPr>
          <w:p w14:paraId="163660BA" w14:textId="77777777" w:rsidR="00856994" w:rsidRPr="002D3041" w:rsidRDefault="00856994" w:rsidP="000061FF">
            <w:pPr>
              <w:numPr>
                <w:ilvl w:val="0"/>
                <w:numId w:val="1"/>
              </w:numPr>
              <w:tabs>
                <w:tab w:val="num" w:pos="227"/>
              </w:tabs>
              <w:spacing w:after="0" w:line="240" w:lineRule="auto"/>
              <w:ind w:left="227" w:hanging="227"/>
              <w:rPr>
                <w:rFonts w:cstheme="minorHAnsi"/>
                <w:sz w:val="19"/>
                <w:szCs w:val="19"/>
                <w:lang w:val="mk-MK"/>
              </w:rPr>
            </w:pPr>
            <w:r w:rsidRPr="002D3041">
              <w:rPr>
                <w:rFonts w:cstheme="minorHAnsi"/>
                <w:sz w:val="19"/>
                <w:szCs w:val="19"/>
                <w:lang w:val="mk-MK"/>
              </w:rPr>
              <w:t>На ниво на месец,квартал и година надминат таргет</w:t>
            </w:r>
          </w:p>
          <w:p w14:paraId="3F297BBD" w14:textId="77777777" w:rsidR="00856994" w:rsidRPr="002D3041" w:rsidRDefault="00856994" w:rsidP="000061FF">
            <w:pPr>
              <w:numPr>
                <w:ilvl w:val="0"/>
                <w:numId w:val="1"/>
              </w:numPr>
              <w:tabs>
                <w:tab w:val="num" w:pos="227"/>
              </w:tabs>
              <w:spacing w:after="0" w:line="240" w:lineRule="auto"/>
              <w:ind w:left="227" w:hanging="227"/>
              <w:rPr>
                <w:rFonts w:cstheme="minorHAnsi"/>
                <w:sz w:val="19"/>
                <w:szCs w:val="19"/>
                <w:lang w:val="mk-MK"/>
              </w:rPr>
            </w:pPr>
            <w:r w:rsidRPr="002D3041">
              <w:rPr>
                <w:rFonts w:cstheme="minorHAnsi"/>
                <w:sz w:val="19"/>
                <w:szCs w:val="19"/>
                <w:lang w:val="mk-MK"/>
              </w:rPr>
              <w:t>Примена на техниките од обуките и работилниците во секојдневната работа</w:t>
            </w:r>
          </w:p>
          <w:p w14:paraId="112BB89E" w14:textId="77777777" w:rsidR="00856994" w:rsidRPr="002D3041" w:rsidRDefault="00856994" w:rsidP="000061FF">
            <w:pPr>
              <w:numPr>
                <w:ilvl w:val="0"/>
                <w:numId w:val="1"/>
              </w:numPr>
              <w:tabs>
                <w:tab w:val="num" w:pos="227"/>
              </w:tabs>
              <w:spacing w:after="0" w:line="240" w:lineRule="auto"/>
              <w:ind w:left="227" w:hanging="227"/>
              <w:rPr>
                <w:rFonts w:cstheme="minorHAnsi"/>
                <w:sz w:val="19"/>
                <w:szCs w:val="19"/>
                <w:lang w:val="mk-MK"/>
              </w:rPr>
            </w:pPr>
            <w:r w:rsidRPr="002D3041">
              <w:rPr>
                <w:rFonts w:cstheme="minorHAnsi"/>
                <w:sz w:val="19"/>
                <w:szCs w:val="19"/>
                <w:lang w:val="mk-MK"/>
              </w:rPr>
              <w:t>Број на издадени и реализирани ваучери и аванси</w:t>
            </w:r>
          </w:p>
          <w:p w14:paraId="5556325B" w14:textId="77777777" w:rsidR="00856994" w:rsidRPr="002D3041" w:rsidRDefault="00856994" w:rsidP="000061FF">
            <w:pPr>
              <w:numPr>
                <w:ilvl w:val="0"/>
                <w:numId w:val="1"/>
              </w:numPr>
              <w:tabs>
                <w:tab w:val="num" w:pos="227"/>
              </w:tabs>
              <w:spacing w:after="0" w:line="240" w:lineRule="auto"/>
              <w:ind w:left="227" w:hanging="227"/>
              <w:rPr>
                <w:rFonts w:cstheme="minorHAnsi"/>
                <w:sz w:val="19"/>
                <w:szCs w:val="19"/>
                <w:lang w:val="mk-MK"/>
              </w:rPr>
            </w:pPr>
            <w:r w:rsidRPr="002D3041">
              <w:rPr>
                <w:rFonts w:cstheme="minorHAnsi"/>
                <w:sz w:val="19"/>
                <w:szCs w:val="19"/>
                <w:lang w:val="mk-MK"/>
              </w:rPr>
              <w:t>Залихата на производи (во редовна продажба и акции) и резервни делови (ремчиња, батерии и сл.) постојано е на ниво на оптимално услужување на клиентите</w:t>
            </w:r>
          </w:p>
        </w:tc>
      </w:tr>
      <w:tr w:rsidR="00856994" w:rsidRPr="002D3041" w14:paraId="0FC1B56E" w14:textId="77777777" w:rsidTr="00DA6B9E">
        <w:tc>
          <w:tcPr>
            <w:tcW w:w="4787" w:type="dxa"/>
          </w:tcPr>
          <w:p w14:paraId="53B69843" w14:textId="77777777" w:rsidR="00856994" w:rsidRPr="002D3041" w:rsidRDefault="00856994" w:rsidP="0085699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19"/>
                <w:szCs w:val="19"/>
                <w:lang w:val="mk-MK"/>
              </w:rPr>
            </w:pPr>
            <w:r w:rsidRPr="002D3041">
              <w:rPr>
                <w:rFonts w:asciiTheme="minorHAnsi" w:hAnsiTheme="minorHAnsi" w:cstheme="minorHAnsi"/>
                <w:b/>
                <w:sz w:val="19"/>
                <w:szCs w:val="19"/>
                <w:lang w:val="mk-MK"/>
              </w:rPr>
              <w:t>Задржување на клиенти</w:t>
            </w:r>
          </w:p>
          <w:p w14:paraId="1EFC1656" w14:textId="144759E6" w:rsidR="00856994" w:rsidRPr="002D3041" w:rsidRDefault="005640BB" w:rsidP="000061FF">
            <w:pPr>
              <w:numPr>
                <w:ilvl w:val="0"/>
                <w:numId w:val="1"/>
              </w:numPr>
              <w:tabs>
                <w:tab w:val="num" w:pos="227"/>
              </w:tabs>
              <w:spacing w:after="0" w:line="240" w:lineRule="auto"/>
              <w:ind w:left="227" w:hanging="227"/>
              <w:rPr>
                <w:rFonts w:cstheme="minorHAnsi"/>
                <w:sz w:val="19"/>
                <w:szCs w:val="19"/>
                <w:lang w:val="mk-MK"/>
              </w:rPr>
            </w:pPr>
            <w:r>
              <w:rPr>
                <w:rFonts w:cstheme="minorHAnsi"/>
                <w:sz w:val="19"/>
                <w:szCs w:val="19"/>
                <w:lang w:val="mk-MK"/>
              </w:rPr>
              <w:t>К</w:t>
            </w:r>
            <w:r w:rsidR="00856994" w:rsidRPr="002D3041">
              <w:rPr>
                <w:rFonts w:cstheme="minorHAnsi"/>
                <w:sz w:val="19"/>
                <w:szCs w:val="19"/>
                <w:lang w:val="mk-MK"/>
              </w:rPr>
              <w:t>онтактирање на клиенти кои чекаат информација за производ или сервис</w:t>
            </w:r>
          </w:p>
          <w:p w14:paraId="47F1AC78" w14:textId="7C2CBA7D" w:rsidR="00856994" w:rsidRPr="002D3041" w:rsidRDefault="005640BB" w:rsidP="000061FF">
            <w:pPr>
              <w:numPr>
                <w:ilvl w:val="0"/>
                <w:numId w:val="1"/>
              </w:numPr>
              <w:tabs>
                <w:tab w:val="num" w:pos="227"/>
              </w:tabs>
              <w:spacing w:after="0" w:line="240" w:lineRule="auto"/>
              <w:ind w:left="227" w:hanging="227"/>
              <w:rPr>
                <w:rFonts w:cstheme="minorHAnsi"/>
                <w:sz w:val="19"/>
                <w:szCs w:val="19"/>
                <w:lang w:val="mk-MK"/>
              </w:rPr>
            </w:pPr>
            <w:r>
              <w:rPr>
                <w:rFonts w:cstheme="minorHAnsi"/>
                <w:sz w:val="19"/>
                <w:szCs w:val="19"/>
                <w:lang w:val="mk-MK"/>
              </w:rPr>
              <w:t>Е</w:t>
            </w:r>
            <w:r w:rsidR="00856994" w:rsidRPr="002D3041">
              <w:rPr>
                <w:rFonts w:cstheme="minorHAnsi"/>
                <w:sz w:val="19"/>
                <w:szCs w:val="19"/>
                <w:lang w:val="mk-MK"/>
              </w:rPr>
              <w:t>видентирање на посетеност, продажба</w:t>
            </w:r>
          </w:p>
          <w:p w14:paraId="1D725F86" w14:textId="739E6BA5" w:rsidR="00856994" w:rsidRPr="002D3041" w:rsidRDefault="005640BB" w:rsidP="000061FF">
            <w:pPr>
              <w:numPr>
                <w:ilvl w:val="0"/>
                <w:numId w:val="1"/>
              </w:numPr>
              <w:tabs>
                <w:tab w:val="num" w:pos="227"/>
              </w:tabs>
              <w:spacing w:after="0" w:line="240" w:lineRule="auto"/>
              <w:ind w:left="227" w:hanging="227"/>
              <w:rPr>
                <w:rFonts w:cstheme="minorHAnsi"/>
                <w:sz w:val="19"/>
                <w:szCs w:val="19"/>
                <w:lang w:val="mk-MK"/>
              </w:rPr>
            </w:pPr>
            <w:r>
              <w:rPr>
                <w:rFonts w:cstheme="minorHAnsi"/>
                <w:sz w:val="19"/>
                <w:szCs w:val="19"/>
                <w:lang w:val="mk-MK"/>
              </w:rPr>
              <w:t>Г</w:t>
            </w:r>
            <w:r w:rsidR="00856994" w:rsidRPr="002D3041">
              <w:rPr>
                <w:rFonts w:cstheme="minorHAnsi"/>
                <w:sz w:val="19"/>
                <w:szCs w:val="19"/>
                <w:lang w:val="mk-MK"/>
              </w:rPr>
              <w:t>рижа за ВИП клиенти</w:t>
            </w:r>
          </w:p>
          <w:p w14:paraId="47C748AF" w14:textId="20C72928" w:rsidR="00856994" w:rsidRPr="002D3041" w:rsidRDefault="005640BB" w:rsidP="000061FF">
            <w:pPr>
              <w:numPr>
                <w:ilvl w:val="0"/>
                <w:numId w:val="1"/>
              </w:numPr>
              <w:tabs>
                <w:tab w:val="num" w:pos="227"/>
              </w:tabs>
              <w:spacing w:after="0" w:line="240" w:lineRule="auto"/>
              <w:ind w:left="227" w:hanging="227"/>
              <w:rPr>
                <w:rFonts w:cstheme="minorHAnsi"/>
                <w:sz w:val="19"/>
                <w:szCs w:val="19"/>
                <w:lang w:val="mk-MK"/>
              </w:rPr>
            </w:pPr>
            <w:r>
              <w:rPr>
                <w:rFonts w:cstheme="minorHAnsi"/>
                <w:sz w:val="19"/>
                <w:szCs w:val="19"/>
                <w:lang w:val="mk-MK"/>
              </w:rPr>
              <w:t>С</w:t>
            </w:r>
            <w:r w:rsidR="00856994" w:rsidRPr="002D3041">
              <w:rPr>
                <w:rFonts w:cstheme="minorHAnsi"/>
                <w:sz w:val="19"/>
                <w:szCs w:val="19"/>
                <w:lang w:val="mk-MK"/>
              </w:rPr>
              <w:t>обирање податоци од клиенти за годишнини и јубилеи</w:t>
            </w:r>
          </w:p>
          <w:p w14:paraId="433C3379" w14:textId="16018138" w:rsidR="00856994" w:rsidRPr="002D3041" w:rsidRDefault="005640BB" w:rsidP="000061FF">
            <w:pPr>
              <w:numPr>
                <w:ilvl w:val="0"/>
                <w:numId w:val="1"/>
              </w:numPr>
              <w:tabs>
                <w:tab w:val="num" w:pos="227"/>
              </w:tabs>
              <w:spacing w:after="0" w:line="240" w:lineRule="auto"/>
              <w:ind w:left="227" w:hanging="227"/>
              <w:rPr>
                <w:rFonts w:cstheme="minorHAnsi"/>
                <w:sz w:val="19"/>
                <w:szCs w:val="19"/>
                <w:lang w:val="mk-MK"/>
              </w:rPr>
            </w:pPr>
            <w:r>
              <w:rPr>
                <w:rFonts w:cstheme="minorHAnsi"/>
                <w:sz w:val="19"/>
                <w:szCs w:val="19"/>
                <w:lang w:val="mk-MK"/>
              </w:rPr>
              <w:t>Н</w:t>
            </w:r>
            <w:r w:rsidR="00856994" w:rsidRPr="002D3041">
              <w:rPr>
                <w:rFonts w:cstheme="minorHAnsi"/>
                <w:sz w:val="19"/>
                <w:szCs w:val="19"/>
                <w:lang w:val="mk-MK"/>
              </w:rPr>
              <w:t>арачка на производи од други ПМ на барање на клиенти</w:t>
            </w:r>
          </w:p>
          <w:p w14:paraId="778F70E3" w14:textId="3518548F" w:rsidR="00856994" w:rsidRPr="002D3041" w:rsidRDefault="005640BB" w:rsidP="00856994">
            <w:pPr>
              <w:numPr>
                <w:ilvl w:val="0"/>
                <w:numId w:val="1"/>
              </w:numPr>
              <w:tabs>
                <w:tab w:val="num" w:pos="227"/>
              </w:tabs>
              <w:spacing w:after="120" w:line="240" w:lineRule="auto"/>
              <w:ind w:left="227" w:hanging="227"/>
              <w:rPr>
                <w:rFonts w:cstheme="minorHAnsi"/>
                <w:sz w:val="19"/>
                <w:szCs w:val="19"/>
                <w:lang w:val="mk-MK"/>
              </w:rPr>
            </w:pPr>
            <w:r>
              <w:rPr>
                <w:rFonts w:cstheme="minorHAnsi"/>
                <w:sz w:val="19"/>
                <w:szCs w:val="19"/>
                <w:lang w:val="mk-MK"/>
              </w:rPr>
              <w:t>Р</w:t>
            </w:r>
            <w:r w:rsidR="00856994" w:rsidRPr="002D3041">
              <w:rPr>
                <w:rFonts w:cstheme="minorHAnsi"/>
                <w:sz w:val="19"/>
                <w:szCs w:val="19"/>
                <w:lang w:val="mk-MK"/>
              </w:rPr>
              <w:t>еализација на нарачки од брендовите со претходно оставен аванс од клиенти</w:t>
            </w:r>
          </w:p>
        </w:tc>
        <w:tc>
          <w:tcPr>
            <w:tcW w:w="5517" w:type="dxa"/>
          </w:tcPr>
          <w:p w14:paraId="54EA9CB0" w14:textId="77777777" w:rsidR="00856994" w:rsidRPr="002D3041" w:rsidRDefault="00856994" w:rsidP="000061FF">
            <w:pPr>
              <w:numPr>
                <w:ilvl w:val="0"/>
                <w:numId w:val="1"/>
              </w:numPr>
              <w:tabs>
                <w:tab w:val="num" w:pos="227"/>
              </w:tabs>
              <w:spacing w:after="0" w:line="240" w:lineRule="auto"/>
              <w:ind w:left="227" w:hanging="227"/>
              <w:rPr>
                <w:rFonts w:cstheme="minorHAnsi"/>
                <w:sz w:val="19"/>
                <w:szCs w:val="19"/>
                <w:lang w:val="mk-MK"/>
              </w:rPr>
            </w:pPr>
            <w:r w:rsidRPr="002D3041">
              <w:rPr>
                <w:rFonts w:cstheme="minorHAnsi"/>
                <w:sz w:val="19"/>
                <w:szCs w:val="19"/>
                <w:lang w:val="mk-MK"/>
              </w:rPr>
              <w:t>Вкупен број на контактирани клиенти</w:t>
            </w:r>
          </w:p>
          <w:p w14:paraId="4789FF41" w14:textId="77777777" w:rsidR="00856994" w:rsidRPr="002D3041" w:rsidRDefault="00856994" w:rsidP="000061FF">
            <w:pPr>
              <w:numPr>
                <w:ilvl w:val="0"/>
                <w:numId w:val="1"/>
              </w:numPr>
              <w:tabs>
                <w:tab w:val="num" w:pos="227"/>
              </w:tabs>
              <w:spacing w:after="0" w:line="240" w:lineRule="auto"/>
              <w:ind w:left="227" w:hanging="227"/>
              <w:rPr>
                <w:rFonts w:cstheme="minorHAnsi"/>
                <w:sz w:val="19"/>
                <w:szCs w:val="19"/>
                <w:lang w:val="mk-MK"/>
              </w:rPr>
            </w:pPr>
            <w:r w:rsidRPr="002D3041">
              <w:rPr>
                <w:rFonts w:cstheme="minorHAnsi"/>
                <w:sz w:val="19"/>
                <w:szCs w:val="19"/>
                <w:lang w:val="mk-MK"/>
              </w:rPr>
              <w:t>Извршена евиденција за посетеност и таргет група   секојдневно, при затворање</w:t>
            </w:r>
          </w:p>
          <w:p w14:paraId="141228FF" w14:textId="77777777" w:rsidR="00856994" w:rsidRPr="002D3041" w:rsidRDefault="00856994" w:rsidP="000061FF">
            <w:pPr>
              <w:numPr>
                <w:ilvl w:val="0"/>
                <w:numId w:val="1"/>
              </w:numPr>
              <w:tabs>
                <w:tab w:val="num" w:pos="227"/>
              </w:tabs>
              <w:spacing w:after="0" w:line="240" w:lineRule="auto"/>
              <w:ind w:left="227" w:hanging="227"/>
              <w:rPr>
                <w:rFonts w:cstheme="minorHAnsi"/>
                <w:sz w:val="19"/>
                <w:szCs w:val="19"/>
                <w:lang w:val="mk-MK"/>
              </w:rPr>
            </w:pPr>
            <w:r w:rsidRPr="002D3041">
              <w:rPr>
                <w:rFonts w:cstheme="minorHAnsi"/>
                <w:sz w:val="19"/>
                <w:szCs w:val="19"/>
                <w:lang w:val="mk-MK"/>
              </w:rPr>
              <w:t>Редовна евиденција на ВИП клиенти и продажби на месечно ниво</w:t>
            </w:r>
          </w:p>
          <w:p w14:paraId="17BB83F3" w14:textId="77777777" w:rsidR="00856994" w:rsidRPr="002D3041" w:rsidRDefault="00856994" w:rsidP="000061FF">
            <w:pPr>
              <w:numPr>
                <w:ilvl w:val="0"/>
                <w:numId w:val="1"/>
              </w:numPr>
              <w:tabs>
                <w:tab w:val="num" w:pos="227"/>
              </w:tabs>
              <w:spacing w:after="0" w:line="240" w:lineRule="auto"/>
              <w:ind w:left="227" w:hanging="227"/>
              <w:rPr>
                <w:rFonts w:cstheme="minorHAnsi"/>
                <w:sz w:val="19"/>
                <w:szCs w:val="19"/>
                <w:lang w:val="mk-MK"/>
              </w:rPr>
            </w:pPr>
            <w:r w:rsidRPr="002D3041">
              <w:rPr>
                <w:rFonts w:cstheme="minorHAnsi"/>
                <w:sz w:val="19"/>
                <w:szCs w:val="19"/>
                <w:lang w:val="mk-MK"/>
              </w:rPr>
              <w:t>Податоци за клиентите доставени до претпоставениот, евиденција во Пантеон</w:t>
            </w:r>
          </w:p>
        </w:tc>
      </w:tr>
      <w:tr w:rsidR="000604BB" w:rsidRPr="002D3041" w14:paraId="7C0574F1" w14:textId="77777777" w:rsidTr="00DA6B9E">
        <w:tc>
          <w:tcPr>
            <w:tcW w:w="4787" w:type="dxa"/>
          </w:tcPr>
          <w:p w14:paraId="1616D9B4" w14:textId="77777777" w:rsidR="000604BB" w:rsidRPr="002D3041" w:rsidRDefault="000604BB" w:rsidP="0085699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19"/>
                <w:szCs w:val="19"/>
                <w:lang w:val="mk-MK"/>
              </w:rPr>
            </w:pPr>
            <w:r w:rsidRPr="002D3041">
              <w:rPr>
                <w:rFonts w:asciiTheme="minorHAnsi" w:hAnsiTheme="minorHAnsi" w:cstheme="minorHAnsi"/>
                <w:b/>
                <w:sz w:val="19"/>
                <w:szCs w:val="19"/>
                <w:lang w:val="mk-MK"/>
              </w:rPr>
              <w:t>Познавање на брендовите</w:t>
            </w:r>
          </w:p>
          <w:p w14:paraId="0934486D" w14:textId="5C36195C" w:rsidR="000604BB" w:rsidRPr="002D3041" w:rsidRDefault="000604BB" w:rsidP="000604BB">
            <w:pPr>
              <w:rPr>
                <w:rFonts w:cstheme="minorHAnsi"/>
                <w:sz w:val="19"/>
                <w:szCs w:val="19"/>
                <w:lang w:val="mk-MK"/>
              </w:rPr>
            </w:pPr>
            <w:r w:rsidRPr="002D3041">
              <w:rPr>
                <w:rFonts w:cstheme="minorHAnsi"/>
                <w:bCs/>
                <w:sz w:val="19"/>
                <w:szCs w:val="19"/>
                <w:lang w:val="mk-MK"/>
              </w:rPr>
              <w:t xml:space="preserve">- </w:t>
            </w:r>
            <w:r w:rsidR="005640BB">
              <w:rPr>
                <w:rFonts w:cstheme="minorHAnsi"/>
                <w:bCs/>
                <w:sz w:val="19"/>
                <w:szCs w:val="19"/>
                <w:lang w:val="mk-MK"/>
              </w:rPr>
              <w:t>С</w:t>
            </w:r>
            <w:r w:rsidRPr="002D3041">
              <w:rPr>
                <w:rFonts w:cstheme="minorHAnsi"/>
                <w:bCs/>
                <w:sz w:val="19"/>
                <w:szCs w:val="19"/>
                <w:lang w:val="mk-MK"/>
              </w:rPr>
              <w:t xml:space="preserve">ледење на  </w:t>
            </w:r>
            <w:r w:rsidRPr="002D3041">
              <w:rPr>
                <w:rFonts w:cstheme="minorHAnsi"/>
                <w:sz w:val="19"/>
                <w:szCs w:val="19"/>
                <w:lang w:val="mk-MK"/>
              </w:rPr>
              <w:t>најновите модели на часовници, карактеристики, трендови и историја на брендови</w:t>
            </w:r>
          </w:p>
          <w:p w14:paraId="45C31B2A" w14:textId="67B38AA7" w:rsidR="000604BB" w:rsidRPr="002D3041" w:rsidRDefault="000604BB" w:rsidP="000061FF">
            <w:pPr>
              <w:spacing w:after="0"/>
              <w:rPr>
                <w:rFonts w:cstheme="minorHAnsi"/>
                <w:sz w:val="19"/>
                <w:szCs w:val="19"/>
                <w:lang w:val="mk-MK"/>
              </w:rPr>
            </w:pPr>
            <w:r w:rsidRPr="002D3041">
              <w:rPr>
                <w:rFonts w:cstheme="minorHAnsi"/>
                <w:sz w:val="19"/>
                <w:szCs w:val="19"/>
              </w:rPr>
              <w:lastRenderedPageBreak/>
              <w:t xml:space="preserve">- </w:t>
            </w:r>
            <w:r w:rsidR="005640BB">
              <w:rPr>
                <w:rFonts w:cstheme="minorHAnsi"/>
                <w:sz w:val="19"/>
                <w:szCs w:val="19"/>
                <w:lang w:val="mk-MK"/>
              </w:rPr>
              <w:t>П</w:t>
            </w:r>
            <w:r w:rsidRPr="002D3041">
              <w:rPr>
                <w:rFonts w:cstheme="minorHAnsi"/>
                <w:sz w:val="19"/>
                <w:szCs w:val="19"/>
                <w:lang w:val="mk-MK"/>
              </w:rPr>
              <w:t>осетување обуки за претставување на производи, обезбедувајќи ажурирано познавање на залихите</w:t>
            </w:r>
          </w:p>
          <w:p w14:paraId="578CEA0C" w14:textId="08C4E6D4" w:rsidR="000604BB" w:rsidRPr="002D3041" w:rsidRDefault="000604BB" w:rsidP="000061FF">
            <w:pPr>
              <w:spacing w:after="0"/>
              <w:rPr>
                <w:rFonts w:cstheme="minorHAnsi"/>
                <w:sz w:val="19"/>
                <w:szCs w:val="19"/>
                <w:lang w:val="mk-MK"/>
              </w:rPr>
            </w:pPr>
            <w:r w:rsidRPr="002D3041">
              <w:rPr>
                <w:rFonts w:cstheme="minorHAnsi"/>
                <w:sz w:val="19"/>
                <w:szCs w:val="19"/>
                <w:lang w:val="mk-MK"/>
              </w:rPr>
              <w:t xml:space="preserve">- </w:t>
            </w:r>
            <w:r w:rsidR="005640BB">
              <w:rPr>
                <w:rFonts w:cstheme="minorHAnsi"/>
                <w:sz w:val="19"/>
                <w:szCs w:val="19"/>
                <w:lang w:val="mk-MK"/>
              </w:rPr>
              <w:t>Е</w:t>
            </w:r>
            <w:r w:rsidRPr="002D3041">
              <w:rPr>
                <w:rFonts w:cstheme="minorHAnsi"/>
                <w:sz w:val="19"/>
                <w:szCs w:val="19"/>
                <w:lang w:val="mk-MK"/>
              </w:rPr>
              <w:t>дуцирање на клиентите за соодветна грижа и одржување на нивните часовници</w:t>
            </w:r>
          </w:p>
        </w:tc>
        <w:tc>
          <w:tcPr>
            <w:tcW w:w="5517" w:type="dxa"/>
          </w:tcPr>
          <w:p w14:paraId="1F4E6EC7" w14:textId="77777777" w:rsidR="000604BB" w:rsidRPr="002D3041" w:rsidRDefault="008F76C3" w:rsidP="000061FF">
            <w:pPr>
              <w:numPr>
                <w:ilvl w:val="0"/>
                <w:numId w:val="1"/>
              </w:numPr>
              <w:tabs>
                <w:tab w:val="num" w:pos="227"/>
              </w:tabs>
              <w:spacing w:after="0" w:line="240" w:lineRule="auto"/>
              <w:ind w:left="227" w:hanging="227"/>
              <w:rPr>
                <w:rFonts w:cstheme="minorHAnsi"/>
                <w:sz w:val="19"/>
                <w:szCs w:val="19"/>
                <w:lang w:val="mk-MK"/>
              </w:rPr>
            </w:pPr>
            <w:r w:rsidRPr="002D3041">
              <w:rPr>
                <w:rFonts w:cstheme="minorHAnsi"/>
                <w:sz w:val="19"/>
                <w:szCs w:val="19"/>
                <w:lang w:val="mk-MK"/>
              </w:rPr>
              <w:lastRenderedPageBreak/>
              <w:t>Посетени обуки за најнови модели часовници</w:t>
            </w:r>
          </w:p>
          <w:p w14:paraId="3F311CEF" w14:textId="77777777" w:rsidR="008F76C3" w:rsidRPr="002D3041" w:rsidRDefault="008F76C3" w:rsidP="000061FF">
            <w:pPr>
              <w:numPr>
                <w:ilvl w:val="0"/>
                <w:numId w:val="1"/>
              </w:numPr>
              <w:tabs>
                <w:tab w:val="num" w:pos="227"/>
              </w:tabs>
              <w:spacing w:after="0" w:line="240" w:lineRule="auto"/>
              <w:ind w:left="227" w:hanging="227"/>
              <w:rPr>
                <w:rFonts w:cstheme="minorHAnsi"/>
                <w:sz w:val="19"/>
                <w:szCs w:val="19"/>
                <w:lang w:val="mk-MK"/>
              </w:rPr>
            </w:pPr>
            <w:r w:rsidRPr="002D3041">
              <w:rPr>
                <w:rFonts w:cstheme="minorHAnsi"/>
                <w:sz w:val="19"/>
                <w:szCs w:val="19"/>
                <w:lang w:val="mk-MK"/>
              </w:rPr>
              <w:t xml:space="preserve">Поголемо знаење на брендовите </w:t>
            </w:r>
          </w:p>
          <w:p w14:paraId="53FBC01A" w14:textId="6A18BE00" w:rsidR="008F76C3" w:rsidRPr="002D3041" w:rsidRDefault="008F76C3" w:rsidP="000061FF">
            <w:pPr>
              <w:numPr>
                <w:ilvl w:val="0"/>
                <w:numId w:val="1"/>
              </w:numPr>
              <w:tabs>
                <w:tab w:val="num" w:pos="227"/>
              </w:tabs>
              <w:spacing w:after="0" w:line="240" w:lineRule="auto"/>
              <w:ind w:left="227" w:hanging="227"/>
              <w:rPr>
                <w:rFonts w:cstheme="minorHAnsi"/>
                <w:sz w:val="19"/>
                <w:szCs w:val="19"/>
                <w:lang w:val="mk-MK"/>
              </w:rPr>
            </w:pPr>
            <w:r w:rsidRPr="002D3041">
              <w:rPr>
                <w:rFonts w:cstheme="minorHAnsi"/>
                <w:sz w:val="19"/>
                <w:szCs w:val="19"/>
                <w:lang w:val="mk-MK"/>
              </w:rPr>
              <w:t>Поголема продажба</w:t>
            </w:r>
          </w:p>
        </w:tc>
      </w:tr>
      <w:tr w:rsidR="00856994" w:rsidRPr="002D3041" w14:paraId="209A407C" w14:textId="77777777" w:rsidTr="00DA6B9E">
        <w:tc>
          <w:tcPr>
            <w:tcW w:w="4787" w:type="dxa"/>
          </w:tcPr>
          <w:p w14:paraId="155A00A0" w14:textId="77777777" w:rsidR="00856994" w:rsidRPr="002D3041" w:rsidRDefault="00856994" w:rsidP="0085699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19"/>
                <w:szCs w:val="19"/>
                <w:lang w:val="mk-MK"/>
              </w:rPr>
            </w:pPr>
            <w:r w:rsidRPr="002D3041">
              <w:rPr>
                <w:rFonts w:asciiTheme="minorHAnsi" w:hAnsiTheme="minorHAnsi" w:cstheme="minorHAnsi"/>
                <w:b/>
                <w:sz w:val="19"/>
                <w:szCs w:val="19"/>
                <w:lang w:val="mk-MK"/>
              </w:rPr>
              <w:t>Грижа и прием на часовници за сервисирање</w:t>
            </w:r>
          </w:p>
          <w:p w14:paraId="38D6AE6D" w14:textId="70834A2A" w:rsidR="00856994" w:rsidRPr="002D3041" w:rsidRDefault="005640BB" w:rsidP="00856994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19"/>
                <w:szCs w:val="19"/>
                <w:lang w:val="mk-MK"/>
              </w:rPr>
            </w:pPr>
            <w:r>
              <w:rPr>
                <w:rFonts w:cstheme="minorHAnsi"/>
                <w:sz w:val="19"/>
                <w:szCs w:val="19"/>
                <w:lang w:val="mk-MK"/>
              </w:rPr>
              <w:t>П</w:t>
            </w:r>
            <w:r w:rsidR="00856994" w:rsidRPr="002D3041">
              <w:rPr>
                <w:rFonts w:cstheme="minorHAnsi"/>
                <w:sz w:val="19"/>
                <w:szCs w:val="19"/>
                <w:lang w:val="mk-MK"/>
              </w:rPr>
              <w:t>рием, издавање и предавање на часовници за сервис</w:t>
            </w:r>
          </w:p>
          <w:p w14:paraId="1EEE5D32" w14:textId="46FA30A2" w:rsidR="00856994" w:rsidRPr="002D3041" w:rsidRDefault="005640BB" w:rsidP="00856994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19"/>
                <w:szCs w:val="19"/>
                <w:lang w:val="mk-MK"/>
              </w:rPr>
            </w:pPr>
            <w:r>
              <w:rPr>
                <w:rFonts w:cstheme="minorHAnsi"/>
                <w:sz w:val="19"/>
                <w:szCs w:val="19"/>
                <w:lang w:val="mk-MK"/>
              </w:rPr>
              <w:t>А</w:t>
            </w:r>
            <w:r w:rsidR="00856994" w:rsidRPr="002D3041">
              <w:rPr>
                <w:rFonts w:cstheme="minorHAnsi"/>
                <w:sz w:val="19"/>
                <w:szCs w:val="19"/>
                <w:lang w:val="mk-MK"/>
              </w:rPr>
              <w:t>ктивно учество на сите работилници и обуки организирани од страна на сервисерите</w:t>
            </w:r>
          </w:p>
        </w:tc>
        <w:tc>
          <w:tcPr>
            <w:tcW w:w="5517" w:type="dxa"/>
          </w:tcPr>
          <w:p w14:paraId="397A1996" w14:textId="77777777" w:rsidR="00856994" w:rsidRPr="002D3041" w:rsidRDefault="00856994" w:rsidP="00856994">
            <w:pPr>
              <w:numPr>
                <w:ilvl w:val="0"/>
                <w:numId w:val="1"/>
              </w:numPr>
              <w:tabs>
                <w:tab w:val="num" w:pos="227"/>
              </w:tabs>
              <w:spacing w:after="120" w:line="240" w:lineRule="auto"/>
              <w:ind w:left="227" w:hanging="227"/>
              <w:rPr>
                <w:rFonts w:cstheme="minorHAnsi"/>
                <w:sz w:val="19"/>
                <w:szCs w:val="19"/>
                <w:lang w:val="mk-MK"/>
              </w:rPr>
            </w:pPr>
            <w:r w:rsidRPr="002D3041">
              <w:rPr>
                <w:rFonts w:cstheme="minorHAnsi"/>
                <w:sz w:val="19"/>
                <w:szCs w:val="19"/>
                <w:lang w:val="mk-MK"/>
              </w:rPr>
              <w:t xml:space="preserve">Спроведена комплетна процедура за прием со пополнет документ за сервис, издавање и предавање на часовник </w:t>
            </w:r>
          </w:p>
          <w:p w14:paraId="1C3461D7" w14:textId="77777777" w:rsidR="00856994" w:rsidRPr="002D3041" w:rsidRDefault="00856994" w:rsidP="00856994">
            <w:pPr>
              <w:numPr>
                <w:ilvl w:val="0"/>
                <w:numId w:val="1"/>
              </w:numPr>
              <w:tabs>
                <w:tab w:val="num" w:pos="227"/>
              </w:tabs>
              <w:spacing w:after="120" w:line="240" w:lineRule="auto"/>
              <w:ind w:left="227" w:hanging="227"/>
              <w:rPr>
                <w:rFonts w:cstheme="minorHAnsi"/>
                <w:sz w:val="19"/>
                <w:szCs w:val="19"/>
                <w:lang w:val="mk-MK"/>
              </w:rPr>
            </w:pPr>
            <w:r w:rsidRPr="002D3041">
              <w:rPr>
                <w:rFonts w:cstheme="minorHAnsi"/>
                <w:sz w:val="19"/>
                <w:szCs w:val="19"/>
                <w:lang w:val="mk-MK"/>
              </w:rPr>
              <w:t>Нула ниво на згрешени налози во однос на проценка на штета</w:t>
            </w:r>
          </w:p>
        </w:tc>
      </w:tr>
      <w:tr w:rsidR="00856994" w:rsidRPr="002D3041" w14:paraId="5C0FC20D" w14:textId="77777777" w:rsidTr="00DA6B9E">
        <w:tc>
          <w:tcPr>
            <w:tcW w:w="4787" w:type="dxa"/>
          </w:tcPr>
          <w:p w14:paraId="58A8A48B" w14:textId="77777777" w:rsidR="00856994" w:rsidRPr="002D3041" w:rsidRDefault="00856994" w:rsidP="0085699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2D3041">
              <w:rPr>
                <w:rFonts w:asciiTheme="minorHAnsi" w:hAnsiTheme="minorHAnsi" w:cstheme="minorHAnsi"/>
                <w:b/>
                <w:sz w:val="19"/>
                <w:szCs w:val="19"/>
                <w:lang w:val="mk-MK"/>
              </w:rPr>
              <w:t>Ситни поправки за промена на батерија и ремче,</w:t>
            </w:r>
            <w:r w:rsidRPr="002D3041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 xml:space="preserve"> </w:t>
            </w:r>
            <w:r w:rsidRPr="002D3041">
              <w:rPr>
                <w:rFonts w:asciiTheme="minorHAnsi" w:hAnsiTheme="minorHAnsi" w:cstheme="minorHAnsi"/>
                <w:b/>
                <w:sz w:val="19"/>
                <w:szCs w:val="19"/>
                <w:lang w:val="mk-MK"/>
              </w:rPr>
              <w:t>кратење на часовници</w:t>
            </w:r>
          </w:p>
        </w:tc>
        <w:tc>
          <w:tcPr>
            <w:tcW w:w="5517" w:type="dxa"/>
          </w:tcPr>
          <w:p w14:paraId="58BD5DFC" w14:textId="77777777" w:rsidR="00856994" w:rsidRPr="002D3041" w:rsidRDefault="00856994" w:rsidP="00856994">
            <w:pPr>
              <w:numPr>
                <w:ilvl w:val="0"/>
                <w:numId w:val="1"/>
              </w:numPr>
              <w:tabs>
                <w:tab w:val="num" w:pos="227"/>
              </w:tabs>
              <w:spacing w:after="120" w:line="240" w:lineRule="auto"/>
              <w:ind w:left="227" w:hanging="227"/>
              <w:rPr>
                <w:rFonts w:cstheme="minorHAnsi"/>
                <w:sz w:val="19"/>
                <w:szCs w:val="19"/>
                <w:lang w:val="mk-MK"/>
              </w:rPr>
            </w:pPr>
            <w:r w:rsidRPr="002D3041">
              <w:rPr>
                <w:rFonts w:cstheme="minorHAnsi"/>
                <w:sz w:val="19"/>
                <w:szCs w:val="19"/>
                <w:lang w:val="mk-MK"/>
              </w:rPr>
              <w:t>Извршени број на ситни поправки на месечно ниво</w:t>
            </w:r>
          </w:p>
          <w:p w14:paraId="73CB5F31" w14:textId="77777777" w:rsidR="00856994" w:rsidRPr="002D3041" w:rsidRDefault="00856994" w:rsidP="00856994">
            <w:pPr>
              <w:numPr>
                <w:ilvl w:val="0"/>
                <w:numId w:val="1"/>
              </w:numPr>
              <w:tabs>
                <w:tab w:val="num" w:pos="227"/>
              </w:tabs>
              <w:spacing w:after="120" w:line="240" w:lineRule="auto"/>
              <w:ind w:left="227" w:hanging="227"/>
              <w:rPr>
                <w:rFonts w:cstheme="minorHAnsi"/>
                <w:sz w:val="19"/>
                <w:szCs w:val="19"/>
                <w:lang w:val="mk-MK"/>
              </w:rPr>
            </w:pPr>
            <w:r w:rsidRPr="002D3041">
              <w:rPr>
                <w:rFonts w:cstheme="minorHAnsi"/>
                <w:sz w:val="19"/>
                <w:szCs w:val="19"/>
                <w:lang w:val="mk-MK"/>
              </w:rPr>
              <w:t>Посетени обуки во сервис – на месечно ниво или по потреба</w:t>
            </w:r>
          </w:p>
        </w:tc>
      </w:tr>
      <w:tr w:rsidR="00856994" w:rsidRPr="002D3041" w14:paraId="27E70366" w14:textId="77777777" w:rsidTr="00DA6B9E">
        <w:tc>
          <w:tcPr>
            <w:tcW w:w="4787" w:type="dxa"/>
          </w:tcPr>
          <w:p w14:paraId="63945240" w14:textId="77777777" w:rsidR="00856994" w:rsidRPr="002D3041" w:rsidRDefault="00856994" w:rsidP="00856994">
            <w:pPr>
              <w:numPr>
                <w:ilvl w:val="0"/>
                <w:numId w:val="2"/>
              </w:numPr>
              <w:spacing w:after="0" w:line="240" w:lineRule="auto"/>
              <w:ind w:left="240" w:hanging="240"/>
              <w:rPr>
                <w:rFonts w:cstheme="minorHAnsi"/>
                <w:b/>
                <w:sz w:val="19"/>
                <w:szCs w:val="19"/>
              </w:rPr>
            </w:pPr>
            <w:r w:rsidRPr="002D3041">
              <w:rPr>
                <w:rFonts w:cstheme="minorHAnsi"/>
                <w:b/>
                <w:sz w:val="19"/>
                <w:szCs w:val="19"/>
                <w:lang w:val="mk-MK"/>
              </w:rPr>
              <w:t>Грижа за производите и изложувањето</w:t>
            </w:r>
          </w:p>
          <w:p w14:paraId="4C243FCF" w14:textId="3BF2D493" w:rsidR="00856994" w:rsidRPr="002D3041" w:rsidRDefault="005640BB" w:rsidP="000061FF">
            <w:pPr>
              <w:numPr>
                <w:ilvl w:val="0"/>
                <w:numId w:val="1"/>
              </w:numPr>
              <w:tabs>
                <w:tab w:val="num" w:pos="227"/>
              </w:tabs>
              <w:spacing w:after="0" w:line="240" w:lineRule="auto"/>
              <w:ind w:left="227" w:hanging="227"/>
              <w:rPr>
                <w:rFonts w:cstheme="minorHAnsi"/>
                <w:sz w:val="19"/>
                <w:szCs w:val="19"/>
                <w:lang w:val="mk-MK"/>
              </w:rPr>
            </w:pPr>
            <w:r>
              <w:rPr>
                <w:rFonts w:cstheme="minorHAnsi"/>
                <w:sz w:val="19"/>
                <w:szCs w:val="19"/>
                <w:lang w:val="mk-MK"/>
              </w:rPr>
              <w:t>С</w:t>
            </w:r>
            <w:r w:rsidR="00856994" w:rsidRPr="002D3041">
              <w:rPr>
                <w:rFonts w:cstheme="minorHAnsi"/>
                <w:sz w:val="19"/>
                <w:szCs w:val="19"/>
                <w:lang w:val="mk-MK"/>
              </w:rPr>
              <w:t>редување на материјали за изложување и дисплеи</w:t>
            </w:r>
          </w:p>
          <w:p w14:paraId="25B0CAE2" w14:textId="279C5579" w:rsidR="00856994" w:rsidRPr="002D3041" w:rsidRDefault="005640BB" w:rsidP="000061FF">
            <w:pPr>
              <w:numPr>
                <w:ilvl w:val="0"/>
                <w:numId w:val="1"/>
              </w:numPr>
              <w:tabs>
                <w:tab w:val="num" w:pos="227"/>
              </w:tabs>
              <w:spacing w:after="0" w:line="240" w:lineRule="auto"/>
              <w:ind w:left="227" w:hanging="227"/>
              <w:rPr>
                <w:rFonts w:cstheme="minorHAnsi"/>
                <w:sz w:val="19"/>
                <w:szCs w:val="19"/>
                <w:lang w:val="mk-MK"/>
              </w:rPr>
            </w:pPr>
            <w:r>
              <w:rPr>
                <w:rFonts w:cstheme="minorHAnsi"/>
                <w:sz w:val="19"/>
                <w:szCs w:val="19"/>
                <w:lang w:val="mk-MK"/>
              </w:rPr>
              <w:t>П</w:t>
            </w:r>
            <w:r w:rsidR="00856994" w:rsidRPr="002D3041">
              <w:rPr>
                <w:rFonts w:cstheme="minorHAnsi"/>
                <w:sz w:val="19"/>
                <w:szCs w:val="19"/>
                <w:lang w:val="mk-MK"/>
              </w:rPr>
              <w:t>роверка на точноста на производите (вклучително и ваучерите)</w:t>
            </w:r>
          </w:p>
          <w:p w14:paraId="0A63FC0C" w14:textId="7D6AD892" w:rsidR="00856994" w:rsidRPr="002D3041" w:rsidRDefault="005640BB" w:rsidP="000061FF">
            <w:pPr>
              <w:numPr>
                <w:ilvl w:val="0"/>
                <w:numId w:val="1"/>
              </w:numPr>
              <w:tabs>
                <w:tab w:val="num" w:pos="227"/>
              </w:tabs>
              <w:spacing w:after="0" w:line="240" w:lineRule="auto"/>
              <w:ind w:left="227" w:hanging="227"/>
              <w:rPr>
                <w:rFonts w:cstheme="minorHAnsi"/>
                <w:sz w:val="19"/>
                <w:szCs w:val="19"/>
                <w:lang w:val="mk-MK"/>
              </w:rPr>
            </w:pPr>
            <w:r>
              <w:rPr>
                <w:rFonts w:cstheme="minorHAnsi"/>
                <w:sz w:val="19"/>
                <w:szCs w:val="19"/>
                <w:lang w:val="mk-MK"/>
              </w:rPr>
              <w:t>Ч</w:t>
            </w:r>
            <w:r w:rsidR="00856994" w:rsidRPr="002D3041">
              <w:rPr>
                <w:rFonts w:cstheme="minorHAnsi"/>
                <w:sz w:val="19"/>
                <w:szCs w:val="19"/>
                <w:lang w:val="mk-MK"/>
              </w:rPr>
              <w:t>екирање</w:t>
            </w:r>
          </w:p>
          <w:p w14:paraId="38C917D3" w14:textId="28329DE0" w:rsidR="00856994" w:rsidRPr="002D3041" w:rsidRDefault="005640BB" w:rsidP="000061FF">
            <w:pPr>
              <w:numPr>
                <w:ilvl w:val="0"/>
                <w:numId w:val="1"/>
              </w:numPr>
              <w:tabs>
                <w:tab w:val="num" w:pos="227"/>
              </w:tabs>
              <w:spacing w:after="0" w:line="240" w:lineRule="auto"/>
              <w:ind w:left="227" w:hanging="227"/>
              <w:rPr>
                <w:rFonts w:cstheme="minorHAnsi"/>
                <w:sz w:val="19"/>
                <w:szCs w:val="19"/>
                <w:lang w:val="mk-MK"/>
              </w:rPr>
            </w:pPr>
            <w:r>
              <w:rPr>
                <w:rFonts w:cstheme="minorHAnsi"/>
                <w:sz w:val="19"/>
                <w:szCs w:val="19"/>
                <w:lang w:val="mk-MK"/>
              </w:rPr>
              <w:t>П</w:t>
            </w:r>
            <w:r w:rsidR="00856994" w:rsidRPr="002D3041">
              <w:rPr>
                <w:rFonts w:cstheme="minorHAnsi"/>
                <w:sz w:val="19"/>
                <w:szCs w:val="19"/>
                <w:lang w:val="mk-MK"/>
              </w:rPr>
              <w:t>опис</w:t>
            </w:r>
          </w:p>
          <w:p w14:paraId="15A3CDBA" w14:textId="6A0DD21D" w:rsidR="00856994" w:rsidRPr="002D3041" w:rsidRDefault="005640BB" w:rsidP="000061FF">
            <w:pPr>
              <w:numPr>
                <w:ilvl w:val="0"/>
                <w:numId w:val="1"/>
              </w:numPr>
              <w:tabs>
                <w:tab w:val="num" w:pos="227"/>
              </w:tabs>
              <w:spacing w:after="0" w:line="240" w:lineRule="auto"/>
              <w:ind w:left="227" w:hanging="227"/>
              <w:rPr>
                <w:rFonts w:cstheme="minorHAnsi"/>
                <w:sz w:val="19"/>
                <w:szCs w:val="19"/>
                <w:lang w:val="mk-MK"/>
              </w:rPr>
            </w:pPr>
            <w:r>
              <w:rPr>
                <w:rFonts w:cstheme="minorHAnsi"/>
                <w:sz w:val="19"/>
                <w:szCs w:val="19"/>
                <w:lang w:val="mk-MK"/>
              </w:rPr>
              <w:t>И</w:t>
            </w:r>
            <w:r w:rsidR="00856994" w:rsidRPr="002D3041">
              <w:rPr>
                <w:rFonts w:cstheme="minorHAnsi"/>
                <w:sz w:val="19"/>
                <w:szCs w:val="19"/>
                <w:lang w:val="mk-MK"/>
              </w:rPr>
              <w:t xml:space="preserve">зложување на брендовите според стандардите </w:t>
            </w:r>
          </w:p>
          <w:p w14:paraId="48180467" w14:textId="29AF26BD" w:rsidR="00856994" w:rsidRPr="002D3041" w:rsidRDefault="005640BB" w:rsidP="000061FF">
            <w:pPr>
              <w:numPr>
                <w:ilvl w:val="0"/>
                <w:numId w:val="1"/>
              </w:numPr>
              <w:tabs>
                <w:tab w:val="num" w:pos="227"/>
              </w:tabs>
              <w:spacing w:after="0" w:line="240" w:lineRule="auto"/>
              <w:ind w:left="227" w:hanging="227"/>
              <w:rPr>
                <w:rFonts w:cstheme="minorHAnsi"/>
                <w:sz w:val="19"/>
                <w:szCs w:val="19"/>
                <w:lang w:val="mk-MK"/>
              </w:rPr>
            </w:pPr>
            <w:r>
              <w:rPr>
                <w:rFonts w:cstheme="minorHAnsi"/>
                <w:sz w:val="19"/>
                <w:szCs w:val="19"/>
                <w:lang w:val="mk-MK"/>
              </w:rPr>
              <w:t>Г</w:t>
            </w:r>
            <w:r w:rsidR="00856994" w:rsidRPr="002D3041">
              <w:rPr>
                <w:rFonts w:cstheme="minorHAnsi"/>
                <w:sz w:val="19"/>
                <w:szCs w:val="19"/>
                <w:lang w:val="mk-MK"/>
              </w:rPr>
              <w:t>рижа за физичката состојба на производите и ракување со нив</w:t>
            </w:r>
          </w:p>
        </w:tc>
        <w:tc>
          <w:tcPr>
            <w:tcW w:w="5517" w:type="dxa"/>
          </w:tcPr>
          <w:p w14:paraId="5C6DC739" w14:textId="77777777" w:rsidR="00856994" w:rsidRPr="002D3041" w:rsidRDefault="00856994" w:rsidP="000061FF">
            <w:pPr>
              <w:numPr>
                <w:ilvl w:val="0"/>
                <w:numId w:val="1"/>
              </w:numPr>
              <w:tabs>
                <w:tab w:val="num" w:pos="227"/>
              </w:tabs>
              <w:spacing w:after="0" w:line="240" w:lineRule="auto"/>
              <w:ind w:left="227" w:hanging="227"/>
              <w:rPr>
                <w:rFonts w:cstheme="minorHAnsi"/>
                <w:sz w:val="19"/>
                <w:szCs w:val="19"/>
                <w:lang w:val="mk-MK"/>
              </w:rPr>
            </w:pPr>
            <w:r w:rsidRPr="002D3041">
              <w:rPr>
                <w:rFonts w:cstheme="minorHAnsi"/>
                <w:sz w:val="19"/>
                <w:szCs w:val="19"/>
                <w:lang w:val="mk-MK"/>
              </w:rPr>
              <w:t>Извршен попис на магацин – еднаш месечно или по потреба</w:t>
            </w:r>
          </w:p>
          <w:p w14:paraId="7A80AD72" w14:textId="77777777" w:rsidR="00856994" w:rsidRPr="002D3041" w:rsidRDefault="00856994" w:rsidP="000061FF">
            <w:pPr>
              <w:numPr>
                <w:ilvl w:val="0"/>
                <w:numId w:val="1"/>
              </w:numPr>
              <w:tabs>
                <w:tab w:val="num" w:pos="227"/>
              </w:tabs>
              <w:spacing w:after="0" w:line="240" w:lineRule="auto"/>
              <w:ind w:left="227" w:hanging="227"/>
              <w:rPr>
                <w:rFonts w:cstheme="minorHAnsi"/>
                <w:sz w:val="19"/>
                <w:szCs w:val="19"/>
                <w:lang w:val="mk-MK"/>
              </w:rPr>
            </w:pPr>
            <w:r w:rsidRPr="002D3041">
              <w:rPr>
                <w:rFonts w:cstheme="minorHAnsi"/>
                <w:sz w:val="19"/>
                <w:szCs w:val="19"/>
                <w:lang w:val="mk-MK"/>
              </w:rPr>
              <w:t>Извршен попис по брендови – на 40 дена или по потреба</w:t>
            </w:r>
          </w:p>
          <w:p w14:paraId="358AE327" w14:textId="77777777" w:rsidR="00856994" w:rsidRPr="002D3041" w:rsidRDefault="00856994" w:rsidP="000061FF">
            <w:pPr>
              <w:numPr>
                <w:ilvl w:val="0"/>
                <w:numId w:val="1"/>
              </w:numPr>
              <w:tabs>
                <w:tab w:val="num" w:pos="227"/>
              </w:tabs>
              <w:spacing w:after="0" w:line="240" w:lineRule="auto"/>
              <w:ind w:left="227" w:hanging="227"/>
              <w:rPr>
                <w:rFonts w:cstheme="minorHAnsi"/>
                <w:sz w:val="19"/>
                <w:szCs w:val="19"/>
                <w:lang w:val="mk-MK"/>
              </w:rPr>
            </w:pPr>
            <w:r w:rsidRPr="002D3041">
              <w:rPr>
                <w:rFonts w:cstheme="minorHAnsi"/>
                <w:sz w:val="19"/>
                <w:szCs w:val="19"/>
                <w:lang w:val="mk-MK"/>
              </w:rPr>
              <w:t>Извршен попис на батерии и друг потрошен материјал (кеси во продавница и магацин и сл.) – еднаш неделно</w:t>
            </w:r>
          </w:p>
          <w:p w14:paraId="2C392902" w14:textId="77777777" w:rsidR="00856994" w:rsidRPr="002D3041" w:rsidRDefault="00856994" w:rsidP="000061FF">
            <w:pPr>
              <w:numPr>
                <w:ilvl w:val="0"/>
                <w:numId w:val="1"/>
              </w:numPr>
              <w:tabs>
                <w:tab w:val="num" w:pos="227"/>
              </w:tabs>
              <w:spacing w:after="0" w:line="240" w:lineRule="auto"/>
              <w:ind w:left="227" w:hanging="227"/>
              <w:rPr>
                <w:rFonts w:cstheme="minorHAnsi"/>
                <w:sz w:val="19"/>
                <w:szCs w:val="19"/>
                <w:lang w:val="mk-MK"/>
              </w:rPr>
            </w:pPr>
            <w:r w:rsidRPr="002D3041">
              <w:rPr>
                <w:rFonts w:cstheme="minorHAnsi"/>
                <w:sz w:val="19"/>
                <w:szCs w:val="19"/>
                <w:lang w:val="mk-MK"/>
              </w:rPr>
              <w:t>Чекирани артикли по секоја реализирана смена</w:t>
            </w:r>
          </w:p>
        </w:tc>
      </w:tr>
      <w:tr w:rsidR="00856994" w:rsidRPr="002D3041" w14:paraId="31100CD2" w14:textId="77777777" w:rsidTr="00DA6B9E">
        <w:tc>
          <w:tcPr>
            <w:tcW w:w="4787" w:type="dxa"/>
          </w:tcPr>
          <w:p w14:paraId="78493EAE" w14:textId="77777777" w:rsidR="00856994" w:rsidRPr="002D3041" w:rsidRDefault="00856994" w:rsidP="0085699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19"/>
                <w:szCs w:val="19"/>
                <w:lang w:val="mk-MK"/>
              </w:rPr>
            </w:pPr>
            <w:r w:rsidRPr="002D3041">
              <w:rPr>
                <w:rFonts w:asciiTheme="minorHAnsi" w:hAnsiTheme="minorHAnsi" w:cstheme="minorHAnsi"/>
                <w:b/>
                <w:sz w:val="19"/>
                <w:szCs w:val="19"/>
                <w:lang w:val="mk-MK"/>
              </w:rPr>
              <w:t>Одржување на хигиената на уредноста на работниот простор</w:t>
            </w:r>
            <w:r w:rsidRPr="002D3041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 xml:space="preserve"> </w:t>
            </w:r>
            <w:r w:rsidRPr="002D3041">
              <w:rPr>
                <w:rFonts w:asciiTheme="minorHAnsi" w:hAnsiTheme="minorHAnsi" w:cstheme="minorHAnsi"/>
                <w:b/>
                <w:sz w:val="19"/>
                <w:szCs w:val="19"/>
                <w:lang w:val="mk-MK"/>
              </w:rPr>
              <w:t>според утврден распоред</w:t>
            </w:r>
          </w:p>
          <w:p w14:paraId="2CF68ABB" w14:textId="7904B41C" w:rsidR="00856994" w:rsidRPr="002D3041" w:rsidRDefault="005640BB" w:rsidP="00856994">
            <w:pPr>
              <w:numPr>
                <w:ilvl w:val="0"/>
                <w:numId w:val="1"/>
              </w:numPr>
              <w:tabs>
                <w:tab w:val="num" w:pos="227"/>
              </w:tabs>
              <w:spacing w:after="120" w:line="240" w:lineRule="auto"/>
              <w:ind w:left="227" w:hanging="227"/>
              <w:rPr>
                <w:rFonts w:cstheme="minorHAnsi"/>
                <w:sz w:val="19"/>
                <w:szCs w:val="19"/>
                <w:lang w:val="mk-MK"/>
              </w:rPr>
            </w:pPr>
            <w:r>
              <w:rPr>
                <w:rFonts w:cstheme="minorHAnsi"/>
                <w:sz w:val="19"/>
                <w:szCs w:val="19"/>
                <w:lang w:val="mk-MK"/>
              </w:rPr>
              <w:t>П</w:t>
            </w:r>
            <w:r w:rsidR="00856994" w:rsidRPr="002D3041">
              <w:rPr>
                <w:rFonts w:cstheme="minorHAnsi"/>
                <w:sz w:val="19"/>
                <w:szCs w:val="19"/>
                <w:lang w:val="mk-MK"/>
              </w:rPr>
              <w:t>одготовка на продажното место – бришење на хоризонтални површини, метење, џогирање</w:t>
            </w:r>
          </w:p>
          <w:p w14:paraId="0934E29B" w14:textId="21430333" w:rsidR="00856994" w:rsidRPr="002D3041" w:rsidRDefault="000E375A" w:rsidP="00856994">
            <w:pPr>
              <w:numPr>
                <w:ilvl w:val="0"/>
                <w:numId w:val="1"/>
              </w:numPr>
              <w:tabs>
                <w:tab w:val="num" w:pos="227"/>
              </w:tabs>
              <w:spacing w:after="120" w:line="240" w:lineRule="auto"/>
              <w:ind w:left="227" w:hanging="227"/>
              <w:rPr>
                <w:rFonts w:cstheme="minorHAnsi"/>
                <w:sz w:val="19"/>
                <w:szCs w:val="19"/>
                <w:lang w:val="mk-MK"/>
              </w:rPr>
            </w:pPr>
            <w:proofErr w:type="spellStart"/>
            <w:r w:rsidRPr="002D3041">
              <w:rPr>
                <w:rFonts w:cstheme="minorHAnsi"/>
                <w:sz w:val="19"/>
                <w:szCs w:val="19"/>
              </w:rPr>
              <w:t>Пријав</w:t>
            </w:r>
            <w:proofErr w:type="spellEnd"/>
            <w:r w:rsidR="005640BB">
              <w:rPr>
                <w:rFonts w:cstheme="minorHAnsi"/>
                <w:sz w:val="19"/>
                <w:szCs w:val="19"/>
                <w:lang w:val="mk-MK"/>
              </w:rPr>
              <w:t>ување</w:t>
            </w:r>
            <w:r w:rsidRPr="002D3041">
              <w:rPr>
                <w:rFonts w:cstheme="minorHAnsi"/>
                <w:sz w:val="19"/>
                <w:szCs w:val="19"/>
              </w:rPr>
              <w:t xml:space="preserve"> </w:t>
            </w:r>
            <w:r w:rsidR="005640BB">
              <w:rPr>
                <w:rFonts w:cstheme="minorHAnsi"/>
                <w:sz w:val="19"/>
                <w:szCs w:val="19"/>
                <w:lang w:val="mk-MK"/>
              </w:rPr>
              <w:t>на</w:t>
            </w:r>
            <w:r w:rsidRPr="002D3041">
              <w:rPr>
                <w:rFonts w:cstheme="minorHAnsi"/>
                <w:sz w:val="19"/>
                <w:szCs w:val="19"/>
              </w:rPr>
              <w:t xml:space="preserve"> </w:t>
            </w:r>
            <w:proofErr w:type="spellStart"/>
            <w:r w:rsidRPr="002D3041">
              <w:rPr>
                <w:rFonts w:cstheme="minorHAnsi"/>
                <w:sz w:val="19"/>
                <w:szCs w:val="19"/>
              </w:rPr>
              <w:t>сите</w:t>
            </w:r>
            <w:proofErr w:type="spellEnd"/>
            <w:r w:rsidRPr="002D3041">
              <w:rPr>
                <w:rFonts w:cstheme="minorHAnsi"/>
                <w:sz w:val="19"/>
                <w:szCs w:val="19"/>
              </w:rPr>
              <w:t xml:space="preserve"> </w:t>
            </w:r>
            <w:proofErr w:type="spellStart"/>
            <w:r w:rsidRPr="002D3041">
              <w:rPr>
                <w:rFonts w:cstheme="minorHAnsi"/>
                <w:sz w:val="19"/>
                <w:szCs w:val="19"/>
              </w:rPr>
              <w:t>проблеми</w:t>
            </w:r>
            <w:proofErr w:type="spellEnd"/>
            <w:r w:rsidRPr="002D3041">
              <w:rPr>
                <w:rFonts w:cstheme="minorHAnsi"/>
                <w:sz w:val="19"/>
                <w:szCs w:val="19"/>
              </w:rPr>
              <w:t xml:space="preserve"> </w:t>
            </w:r>
            <w:proofErr w:type="spellStart"/>
            <w:r w:rsidRPr="002D3041">
              <w:rPr>
                <w:rFonts w:cstheme="minorHAnsi"/>
                <w:sz w:val="19"/>
                <w:szCs w:val="19"/>
              </w:rPr>
              <w:t>со</w:t>
            </w:r>
            <w:proofErr w:type="spellEnd"/>
            <w:r w:rsidRPr="002D3041">
              <w:rPr>
                <w:rFonts w:cstheme="minorHAnsi"/>
                <w:sz w:val="19"/>
                <w:szCs w:val="19"/>
              </w:rPr>
              <w:t xml:space="preserve"> </w:t>
            </w:r>
            <w:proofErr w:type="spellStart"/>
            <w:r w:rsidRPr="002D3041">
              <w:rPr>
                <w:rFonts w:cstheme="minorHAnsi"/>
                <w:sz w:val="19"/>
                <w:szCs w:val="19"/>
              </w:rPr>
              <w:t>одржувањето</w:t>
            </w:r>
            <w:proofErr w:type="spellEnd"/>
            <w:r w:rsidRPr="002D3041">
              <w:rPr>
                <w:rFonts w:cstheme="minorHAnsi"/>
                <w:sz w:val="19"/>
                <w:szCs w:val="19"/>
              </w:rPr>
              <w:t xml:space="preserve"> </w:t>
            </w:r>
            <w:proofErr w:type="spellStart"/>
            <w:r w:rsidRPr="002D3041">
              <w:rPr>
                <w:rFonts w:cstheme="minorHAnsi"/>
                <w:sz w:val="19"/>
                <w:szCs w:val="19"/>
              </w:rPr>
              <w:t>или</w:t>
            </w:r>
            <w:proofErr w:type="spellEnd"/>
            <w:r w:rsidRPr="002D3041">
              <w:rPr>
                <w:rFonts w:cstheme="minorHAnsi"/>
                <w:sz w:val="19"/>
                <w:szCs w:val="19"/>
              </w:rPr>
              <w:t xml:space="preserve"> </w:t>
            </w:r>
            <w:proofErr w:type="spellStart"/>
            <w:r w:rsidRPr="002D3041">
              <w:rPr>
                <w:rFonts w:cstheme="minorHAnsi"/>
                <w:sz w:val="19"/>
                <w:szCs w:val="19"/>
              </w:rPr>
              <w:t>потребните</w:t>
            </w:r>
            <w:proofErr w:type="spellEnd"/>
            <w:r w:rsidRPr="002D3041">
              <w:rPr>
                <w:rFonts w:cstheme="minorHAnsi"/>
                <w:sz w:val="19"/>
                <w:szCs w:val="19"/>
              </w:rPr>
              <w:t xml:space="preserve"> </w:t>
            </w:r>
            <w:proofErr w:type="spellStart"/>
            <w:r w:rsidRPr="002D3041">
              <w:rPr>
                <w:rFonts w:cstheme="minorHAnsi"/>
                <w:sz w:val="19"/>
                <w:szCs w:val="19"/>
              </w:rPr>
              <w:t>поправки</w:t>
            </w:r>
            <w:proofErr w:type="spellEnd"/>
            <w:r w:rsidRPr="002D3041">
              <w:rPr>
                <w:rFonts w:cstheme="minorHAnsi"/>
                <w:sz w:val="19"/>
                <w:szCs w:val="19"/>
              </w:rPr>
              <w:t xml:space="preserve"> </w:t>
            </w:r>
            <w:proofErr w:type="spellStart"/>
            <w:r w:rsidRPr="002D3041">
              <w:rPr>
                <w:rFonts w:cstheme="minorHAnsi"/>
                <w:sz w:val="19"/>
                <w:szCs w:val="19"/>
              </w:rPr>
              <w:t>во</w:t>
            </w:r>
            <w:proofErr w:type="spellEnd"/>
            <w:r w:rsidRPr="002D3041">
              <w:rPr>
                <w:rFonts w:cstheme="minorHAnsi"/>
                <w:sz w:val="19"/>
                <w:szCs w:val="19"/>
              </w:rPr>
              <w:t xml:space="preserve"> </w:t>
            </w:r>
            <w:proofErr w:type="spellStart"/>
            <w:r w:rsidRPr="002D3041">
              <w:rPr>
                <w:rFonts w:cstheme="minorHAnsi"/>
                <w:sz w:val="19"/>
                <w:szCs w:val="19"/>
              </w:rPr>
              <w:t>соодветниот</w:t>
            </w:r>
            <w:proofErr w:type="spellEnd"/>
            <w:r w:rsidRPr="002D3041">
              <w:rPr>
                <w:rFonts w:cstheme="minorHAnsi"/>
                <w:sz w:val="19"/>
                <w:szCs w:val="19"/>
              </w:rPr>
              <w:t xml:space="preserve"> </w:t>
            </w:r>
            <w:proofErr w:type="spellStart"/>
            <w:r w:rsidRPr="002D3041">
              <w:rPr>
                <w:rFonts w:cstheme="minorHAnsi"/>
                <w:sz w:val="19"/>
                <w:szCs w:val="19"/>
              </w:rPr>
              <w:t>оддел</w:t>
            </w:r>
            <w:proofErr w:type="spellEnd"/>
          </w:p>
        </w:tc>
        <w:tc>
          <w:tcPr>
            <w:tcW w:w="5517" w:type="dxa"/>
          </w:tcPr>
          <w:p w14:paraId="4CE61067" w14:textId="110583D8" w:rsidR="00856994" w:rsidRPr="002D3041" w:rsidRDefault="005640BB" w:rsidP="000E375A">
            <w:pPr>
              <w:numPr>
                <w:ilvl w:val="0"/>
                <w:numId w:val="1"/>
              </w:numPr>
              <w:tabs>
                <w:tab w:val="num" w:pos="227"/>
              </w:tabs>
              <w:spacing w:after="120" w:line="240" w:lineRule="auto"/>
              <w:ind w:left="227" w:hanging="227"/>
              <w:rPr>
                <w:rFonts w:cstheme="minorHAnsi"/>
                <w:sz w:val="19"/>
                <w:szCs w:val="19"/>
                <w:lang w:val="mk-MK"/>
              </w:rPr>
            </w:pPr>
            <w:r>
              <w:rPr>
                <w:rFonts w:cstheme="minorHAnsi"/>
                <w:sz w:val="19"/>
                <w:szCs w:val="19"/>
                <w:lang w:val="mk-MK"/>
              </w:rPr>
              <w:t>Простор кој</w:t>
            </w:r>
            <w:r w:rsidR="00856994" w:rsidRPr="002D3041">
              <w:rPr>
                <w:rFonts w:cstheme="minorHAnsi"/>
                <w:sz w:val="19"/>
                <w:szCs w:val="19"/>
                <w:lang w:val="mk-MK"/>
              </w:rPr>
              <w:t xml:space="preserve"> е беспрекорно чист, сите површини и производи се чисти во секое време на извршена проверка</w:t>
            </w:r>
          </w:p>
        </w:tc>
      </w:tr>
      <w:tr w:rsidR="00F4590E" w:rsidRPr="002D3041" w14:paraId="2523483B" w14:textId="77777777" w:rsidTr="00DA6B9E">
        <w:tc>
          <w:tcPr>
            <w:tcW w:w="4787" w:type="dxa"/>
          </w:tcPr>
          <w:p w14:paraId="4FC8A01E" w14:textId="77777777" w:rsidR="00F4590E" w:rsidRPr="002D3041" w:rsidRDefault="00F4590E" w:rsidP="00F4590E">
            <w:pPr>
              <w:numPr>
                <w:ilvl w:val="0"/>
                <w:numId w:val="2"/>
              </w:numPr>
              <w:spacing w:after="0" w:line="240" w:lineRule="auto"/>
              <w:ind w:left="240" w:hanging="240"/>
              <w:rPr>
                <w:rFonts w:cstheme="minorHAnsi"/>
                <w:b/>
                <w:sz w:val="19"/>
                <w:szCs w:val="19"/>
              </w:rPr>
            </w:pPr>
            <w:r w:rsidRPr="002D3041">
              <w:rPr>
                <w:rFonts w:cstheme="minorHAnsi"/>
                <w:b/>
                <w:sz w:val="19"/>
                <w:szCs w:val="19"/>
                <w:lang w:val="mk-MK"/>
              </w:rPr>
              <w:t>Доследно следење на прописите за безбедност и заштита при работа</w:t>
            </w:r>
          </w:p>
        </w:tc>
        <w:tc>
          <w:tcPr>
            <w:tcW w:w="5517" w:type="dxa"/>
          </w:tcPr>
          <w:p w14:paraId="2613B032" w14:textId="77777777" w:rsidR="00F4590E" w:rsidRPr="002D3041" w:rsidRDefault="00F4590E" w:rsidP="00F4590E">
            <w:pPr>
              <w:numPr>
                <w:ilvl w:val="0"/>
                <w:numId w:val="11"/>
              </w:numPr>
              <w:spacing w:after="120" w:line="20" w:lineRule="atLeast"/>
              <w:rPr>
                <w:rFonts w:cstheme="minorHAnsi"/>
                <w:sz w:val="19"/>
                <w:szCs w:val="19"/>
                <w:lang w:val="ru-RU"/>
              </w:rPr>
            </w:pPr>
            <w:r w:rsidRPr="002D3041">
              <w:rPr>
                <w:rFonts w:cstheme="minorHAnsi"/>
                <w:sz w:val="19"/>
                <w:szCs w:val="19"/>
                <w:lang w:val="ru-RU"/>
              </w:rPr>
              <w:t>Постојана грижа за спроведување и почитување на Законот за здравје и безбедност на секој вработен</w:t>
            </w:r>
          </w:p>
          <w:p w14:paraId="5EB371D8" w14:textId="44F92BD7" w:rsidR="00F4590E" w:rsidRPr="002D3041" w:rsidRDefault="00F4590E" w:rsidP="00F4590E">
            <w:pPr>
              <w:spacing w:line="600" w:lineRule="auto"/>
              <w:rPr>
                <w:rFonts w:cstheme="minorHAnsi"/>
                <w:sz w:val="19"/>
                <w:szCs w:val="19"/>
                <w:lang w:val="mk-MK"/>
              </w:rPr>
            </w:pPr>
          </w:p>
        </w:tc>
      </w:tr>
      <w:tr w:rsidR="00F4590E" w:rsidRPr="002D3041" w14:paraId="505B599F" w14:textId="77777777" w:rsidTr="00DA6B9E">
        <w:tc>
          <w:tcPr>
            <w:tcW w:w="4787" w:type="dxa"/>
          </w:tcPr>
          <w:p w14:paraId="5596D454" w14:textId="77777777" w:rsidR="00F4590E" w:rsidRPr="002D3041" w:rsidRDefault="00F4590E" w:rsidP="00F4590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19"/>
                <w:szCs w:val="19"/>
                <w:lang w:val="mk-MK"/>
              </w:rPr>
            </w:pPr>
            <w:r w:rsidRPr="002D3041">
              <w:rPr>
                <w:rFonts w:asciiTheme="minorHAnsi" w:hAnsiTheme="minorHAnsi" w:cstheme="minorHAnsi"/>
                <w:b/>
                <w:sz w:val="19"/>
                <w:szCs w:val="19"/>
                <w:lang w:val="mk-MK"/>
              </w:rPr>
              <w:t>Други одговорности поврзани со работното место:</w:t>
            </w:r>
          </w:p>
          <w:p w14:paraId="165C6CA4" w14:textId="77777777" w:rsidR="00F4590E" w:rsidRPr="002D3041" w:rsidRDefault="00F4590E" w:rsidP="00B94894">
            <w:pPr>
              <w:numPr>
                <w:ilvl w:val="0"/>
                <w:numId w:val="1"/>
              </w:numPr>
              <w:tabs>
                <w:tab w:val="num" w:pos="227"/>
              </w:tabs>
              <w:spacing w:after="0" w:line="240" w:lineRule="auto"/>
              <w:ind w:left="227" w:hanging="227"/>
              <w:rPr>
                <w:rFonts w:cstheme="minorHAnsi"/>
                <w:sz w:val="19"/>
                <w:szCs w:val="19"/>
                <w:lang w:val="mk-MK"/>
              </w:rPr>
            </w:pPr>
            <w:r w:rsidRPr="002D3041">
              <w:rPr>
                <w:rFonts w:cstheme="minorHAnsi"/>
                <w:sz w:val="19"/>
                <w:szCs w:val="19"/>
                <w:lang w:val="mk-MK"/>
              </w:rPr>
              <w:t>Поддршка на практиканти</w:t>
            </w:r>
          </w:p>
          <w:p w14:paraId="72C0860C" w14:textId="77777777" w:rsidR="00F4590E" w:rsidRPr="002D3041" w:rsidRDefault="00F4590E" w:rsidP="00B94894">
            <w:pPr>
              <w:numPr>
                <w:ilvl w:val="0"/>
                <w:numId w:val="1"/>
              </w:numPr>
              <w:tabs>
                <w:tab w:val="num" w:pos="227"/>
              </w:tabs>
              <w:spacing w:after="0" w:line="240" w:lineRule="auto"/>
              <w:ind w:left="227" w:hanging="227"/>
              <w:rPr>
                <w:rFonts w:cstheme="minorHAnsi"/>
                <w:sz w:val="19"/>
                <w:szCs w:val="19"/>
                <w:lang w:val="mk-MK"/>
              </w:rPr>
            </w:pPr>
            <w:r w:rsidRPr="002D3041">
              <w:rPr>
                <w:rFonts w:cstheme="minorHAnsi"/>
                <w:sz w:val="19"/>
                <w:szCs w:val="19"/>
                <w:lang w:val="mk-MK"/>
              </w:rPr>
              <w:t>Следење на процедури за отворање, превземање и затворање на смена</w:t>
            </w:r>
          </w:p>
          <w:p w14:paraId="5EE37C95" w14:textId="77777777" w:rsidR="00F4590E" w:rsidRPr="002D3041" w:rsidRDefault="00F4590E" w:rsidP="00B94894">
            <w:pPr>
              <w:numPr>
                <w:ilvl w:val="0"/>
                <w:numId w:val="1"/>
              </w:numPr>
              <w:tabs>
                <w:tab w:val="num" w:pos="227"/>
              </w:tabs>
              <w:spacing w:after="0" w:line="240" w:lineRule="auto"/>
              <w:ind w:left="227" w:hanging="227"/>
              <w:rPr>
                <w:rFonts w:cstheme="minorHAnsi"/>
                <w:sz w:val="19"/>
                <w:szCs w:val="19"/>
                <w:lang w:val="mk-MK"/>
              </w:rPr>
            </w:pPr>
            <w:r w:rsidRPr="002D3041">
              <w:rPr>
                <w:rFonts w:cstheme="minorHAnsi"/>
                <w:sz w:val="19"/>
                <w:szCs w:val="19"/>
                <w:lang w:val="mk-MK"/>
              </w:rPr>
              <w:t>Евиденција на паузи</w:t>
            </w:r>
          </w:p>
          <w:p w14:paraId="582F54A4" w14:textId="77777777" w:rsidR="00F4590E" w:rsidRPr="002D3041" w:rsidRDefault="00F4590E" w:rsidP="00B94894">
            <w:pPr>
              <w:numPr>
                <w:ilvl w:val="0"/>
                <w:numId w:val="1"/>
              </w:numPr>
              <w:tabs>
                <w:tab w:val="num" w:pos="227"/>
              </w:tabs>
              <w:spacing w:after="0" w:line="240" w:lineRule="auto"/>
              <w:ind w:left="227" w:hanging="227"/>
              <w:rPr>
                <w:rFonts w:cstheme="minorHAnsi"/>
                <w:sz w:val="19"/>
                <w:szCs w:val="19"/>
                <w:lang w:val="mk-MK"/>
              </w:rPr>
            </w:pPr>
            <w:r w:rsidRPr="002D3041">
              <w:rPr>
                <w:rFonts w:cstheme="minorHAnsi"/>
                <w:sz w:val="19"/>
                <w:szCs w:val="19"/>
                <w:lang w:val="mk-MK"/>
              </w:rPr>
              <w:t>Реализирани доделени задолженија со рок</w:t>
            </w:r>
          </w:p>
          <w:p w14:paraId="2ACF02BA" w14:textId="77777777" w:rsidR="00F4590E" w:rsidRPr="002D3041" w:rsidRDefault="00F4590E" w:rsidP="00B94894">
            <w:pPr>
              <w:numPr>
                <w:ilvl w:val="0"/>
                <w:numId w:val="1"/>
              </w:numPr>
              <w:tabs>
                <w:tab w:val="num" w:pos="227"/>
              </w:tabs>
              <w:spacing w:after="0" w:line="240" w:lineRule="auto"/>
              <w:ind w:left="227" w:hanging="227"/>
              <w:rPr>
                <w:rFonts w:cstheme="minorHAnsi"/>
                <w:sz w:val="19"/>
                <w:szCs w:val="19"/>
                <w:lang w:val="mk-MK"/>
              </w:rPr>
            </w:pPr>
            <w:r w:rsidRPr="002D3041">
              <w:rPr>
                <w:rFonts w:cstheme="minorHAnsi"/>
                <w:sz w:val="19"/>
                <w:szCs w:val="19"/>
                <w:lang w:val="mk-MK"/>
              </w:rPr>
              <w:t>Реализирани долгорочни задолженија</w:t>
            </w:r>
          </w:p>
          <w:p w14:paraId="62A869AB" w14:textId="77777777" w:rsidR="00F4590E" w:rsidRPr="002D3041" w:rsidRDefault="00F4590E" w:rsidP="00B94894">
            <w:pPr>
              <w:numPr>
                <w:ilvl w:val="0"/>
                <w:numId w:val="1"/>
              </w:numPr>
              <w:tabs>
                <w:tab w:val="num" w:pos="227"/>
              </w:tabs>
              <w:spacing w:after="0" w:line="240" w:lineRule="auto"/>
              <w:ind w:left="227" w:hanging="227"/>
              <w:rPr>
                <w:rFonts w:cstheme="minorHAnsi"/>
                <w:sz w:val="19"/>
                <w:szCs w:val="19"/>
                <w:lang w:val="mk-MK"/>
              </w:rPr>
            </w:pPr>
            <w:r w:rsidRPr="002D3041">
              <w:rPr>
                <w:rFonts w:cstheme="minorHAnsi"/>
                <w:sz w:val="19"/>
                <w:szCs w:val="19"/>
                <w:lang w:val="mk-MK"/>
              </w:rPr>
              <w:t>Известување на неделно ниво за реализирани активности до Раководител</w:t>
            </w:r>
          </w:p>
        </w:tc>
        <w:tc>
          <w:tcPr>
            <w:tcW w:w="5517" w:type="dxa"/>
          </w:tcPr>
          <w:p w14:paraId="0E3F4853" w14:textId="77777777" w:rsidR="00F4590E" w:rsidRDefault="00F4590E" w:rsidP="00F4590E">
            <w:pPr>
              <w:rPr>
                <w:rFonts w:cstheme="minorHAnsi"/>
                <w:sz w:val="19"/>
                <w:szCs w:val="19"/>
                <w:lang w:val="mk-MK"/>
              </w:rPr>
            </w:pPr>
          </w:p>
          <w:p w14:paraId="56AE22C2" w14:textId="77777777" w:rsidR="005640BB" w:rsidRPr="002D3041" w:rsidRDefault="005640BB" w:rsidP="00F4590E">
            <w:pPr>
              <w:rPr>
                <w:rFonts w:cstheme="minorHAnsi"/>
                <w:sz w:val="19"/>
                <w:szCs w:val="19"/>
                <w:lang w:val="mk-MK"/>
              </w:rPr>
            </w:pPr>
          </w:p>
          <w:p w14:paraId="2CC65944" w14:textId="7A2B21B2" w:rsidR="00F4590E" w:rsidRPr="005640BB" w:rsidRDefault="00F4590E" w:rsidP="005640B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9"/>
                <w:szCs w:val="19"/>
              </w:rPr>
            </w:pPr>
            <w:r w:rsidRPr="005640BB">
              <w:rPr>
                <w:rFonts w:cstheme="minorHAnsi"/>
                <w:sz w:val="19"/>
                <w:szCs w:val="19"/>
                <w:lang w:val="mk-MK"/>
              </w:rPr>
              <w:t>Ефикасно завршени доделни задачи и одговорности</w:t>
            </w:r>
          </w:p>
        </w:tc>
      </w:tr>
      <w:tr w:rsidR="008E2B85" w:rsidRPr="002D3041" w14:paraId="260323CE" w14:textId="77777777" w:rsidTr="00DA6B9E">
        <w:tc>
          <w:tcPr>
            <w:tcW w:w="4787" w:type="dxa"/>
          </w:tcPr>
          <w:p w14:paraId="52057D0A" w14:textId="77777777" w:rsidR="008E2B85" w:rsidRDefault="008E2B85" w:rsidP="00F4590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19"/>
                <w:szCs w:val="19"/>
                <w:lang w:val="mk-MK"/>
              </w:rPr>
            </w:pPr>
            <w:r w:rsidRPr="002D3041">
              <w:rPr>
                <w:rFonts w:asciiTheme="minorHAnsi" w:hAnsiTheme="minorHAnsi" w:cstheme="minorHAnsi"/>
                <w:b/>
                <w:sz w:val="19"/>
                <w:szCs w:val="19"/>
                <w:lang w:val="mk-MK"/>
              </w:rPr>
              <w:t>Бенифиции</w:t>
            </w:r>
          </w:p>
          <w:p w14:paraId="05EE38DD" w14:textId="77777777" w:rsidR="001949CB" w:rsidRPr="001949CB" w:rsidRDefault="001949CB" w:rsidP="001949C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  <w:sz w:val="19"/>
                <w:szCs w:val="19"/>
                <w:lang w:val="mk-MK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  <w:lang w:val="mk-MK"/>
              </w:rPr>
              <w:t>Бонуси засновани на учинок</w:t>
            </w:r>
          </w:p>
          <w:p w14:paraId="7E9D9193" w14:textId="77777777" w:rsidR="001949CB" w:rsidRDefault="001949CB" w:rsidP="001949C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  <w:sz w:val="19"/>
                <w:szCs w:val="19"/>
                <w:lang w:val="mk-MK"/>
              </w:rPr>
            </w:pPr>
            <w:r>
              <w:rPr>
                <w:rFonts w:cstheme="minorHAnsi"/>
                <w:bCs/>
                <w:sz w:val="19"/>
                <w:szCs w:val="19"/>
                <w:lang w:val="mk-MK"/>
              </w:rPr>
              <w:t>Попусти на производите од Божиновски</w:t>
            </w:r>
          </w:p>
          <w:p w14:paraId="7BB19C5C" w14:textId="77777777" w:rsidR="001949CB" w:rsidRPr="001949CB" w:rsidRDefault="001949CB" w:rsidP="001949C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  <w:sz w:val="19"/>
                <w:szCs w:val="19"/>
                <w:lang w:val="mk-MK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  <w:lang w:val="mk-MK"/>
              </w:rPr>
              <w:t>Можност за професионален развој</w:t>
            </w:r>
          </w:p>
          <w:p w14:paraId="0C738220" w14:textId="7DB2C5CC" w:rsidR="001949CB" w:rsidRPr="005B3B6C" w:rsidRDefault="001949CB" w:rsidP="005B3B6C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  <w:sz w:val="19"/>
                <w:szCs w:val="19"/>
                <w:lang w:val="mk-MK"/>
              </w:rPr>
            </w:pPr>
            <w:r>
              <w:rPr>
                <w:rFonts w:cstheme="minorHAnsi"/>
                <w:bCs/>
                <w:sz w:val="19"/>
                <w:szCs w:val="19"/>
                <w:lang w:val="mk-MK"/>
              </w:rPr>
              <w:t>Обуки</w:t>
            </w:r>
          </w:p>
          <w:p w14:paraId="7EB97E95" w14:textId="5BD6B5C3" w:rsidR="001949CB" w:rsidRPr="001949CB" w:rsidRDefault="001949CB" w:rsidP="001949C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  <w:sz w:val="19"/>
                <w:szCs w:val="19"/>
                <w:lang w:val="mk-MK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  <w:lang w:val="mk-MK"/>
              </w:rPr>
              <w:t>Динамична и колаборативна работна средина</w:t>
            </w:r>
          </w:p>
        </w:tc>
        <w:tc>
          <w:tcPr>
            <w:tcW w:w="5517" w:type="dxa"/>
          </w:tcPr>
          <w:p w14:paraId="2D3A05F4" w14:textId="77777777" w:rsidR="008E2B85" w:rsidRPr="002D3041" w:rsidRDefault="008E2B85" w:rsidP="00F4590E">
            <w:pPr>
              <w:rPr>
                <w:rFonts w:cstheme="minorHAnsi"/>
                <w:sz w:val="19"/>
                <w:szCs w:val="19"/>
                <w:lang w:val="mk-MK"/>
              </w:rPr>
            </w:pPr>
          </w:p>
        </w:tc>
      </w:tr>
    </w:tbl>
    <w:p w14:paraId="2AF62DC0" w14:textId="77777777" w:rsidR="00856994" w:rsidRPr="001F5FD0" w:rsidRDefault="00856994" w:rsidP="00072DB1">
      <w:pPr>
        <w:rPr>
          <w:rFonts w:cstheme="minorHAnsi"/>
          <w:sz w:val="20"/>
          <w:szCs w:val="20"/>
          <w:lang w:val="mk-MK"/>
        </w:rPr>
      </w:pPr>
    </w:p>
    <w:p w14:paraId="06BA28D3" w14:textId="77777777" w:rsidR="00072DB1" w:rsidRPr="00896167" w:rsidRDefault="00072DB1" w:rsidP="00896167">
      <w:pPr>
        <w:jc w:val="both"/>
        <w:rPr>
          <w:rFonts w:ascii="Arial" w:hAnsi="Arial" w:cs="Arial"/>
          <w:sz w:val="24"/>
          <w:szCs w:val="24"/>
          <w:lang w:val="ru-RU"/>
        </w:rPr>
      </w:pPr>
    </w:p>
    <w:p w14:paraId="506D18B8" w14:textId="73466068" w:rsidR="00A50B9A" w:rsidRPr="002D738F" w:rsidRDefault="002D738F">
      <w:pPr>
        <w:rPr>
          <w:lang w:val="mk-MK"/>
        </w:rPr>
      </w:pPr>
      <w:r>
        <w:rPr>
          <w:lang w:val="mk-MK"/>
        </w:rPr>
        <w:lastRenderedPageBreak/>
        <w:t>Бенефиции:</w:t>
      </w:r>
      <w:r>
        <w:rPr>
          <w:lang w:val="mk-MK"/>
        </w:rPr>
        <w:br/>
      </w:r>
    </w:p>
    <w:tbl>
      <w:tblPr>
        <w:tblW w:w="7356" w:type="dxa"/>
        <w:tblLook w:val="04A0" w:firstRow="1" w:lastRow="0" w:firstColumn="1" w:lastColumn="0" w:noHBand="0" w:noVBand="1"/>
      </w:tblPr>
      <w:tblGrid>
        <w:gridCol w:w="7356"/>
      </w:tblGrid>
      <w:tr w:rsidR="002D738F" w:rsidRPr="002D738F" w14:paraId="2A9082A0" w14:textId="77777777" w:rsidTr="00B34E45">
        <w:trPr>
          <w:trHeight w:val="300"/>
        </w:trPr>
        <w:tc>
          <w:tcPr>
            <w:tcW w:w="7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D0E599B" w14:textId="77777777" w:rsidR="002D738F" w:rsidRPr="002D738F" w:rsidRDefault="002D738F" w:rsidP="00B34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2D73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Со</w:t>
            </w:r>
            <w:proofErr w:type="spellEnd"/>
            <w:r w:rsidRPr="002D73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самото</w:t>
            </w:r>
            <w:proofErr w:type="spellEnd"/>
            <w:r w:rsidRPr="002D73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вработување</w:t>
            </w:r>
            <w:proofErr w:type="spellEnd"/>
          </w:p>
        </w:tc>
      </w:tr>
      <w:tr w:rsidR="002D738F" w:rsidRPr="002D738F" w14:paraId="05B9AC69" w14:textId="77777777" w:rsidTr="00B34E45">
        <w:trPr>
          <w:trHeight w:val="300"/>
        </w:trPr>
        <w:tc>
          <w:tcPr>
            <w:tcW w:w="7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FFC96" w14:textId="77777777" w:rsidR="002D738F" w:rsidRPr="002D738F" w:rsidRDefault="002D738F" w:rsidP="00B34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Пристап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до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луксузни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брендови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2D738F" w:rsidRPr="002D738F" w14:paraId="1332CA63" w14:textId="77777777" w:rsidTr="00B34E45">
        <w:trPr>
          <w:trHeight w:val="300"/>
        </w:trPr>
        <w:tc>
          <w:tcPr>
            <w:tcW w:w="7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7E82D" w14:textId="77777777" w:rsidR="002D738F" w:rsidRPr="002D738F" w:rsidRDefault="002D738F" w:rsidP="00B34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Обука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професионален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развој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2D738F" w:rsidRPr="002D738F" w14:paraId="520FA461" w14:textId="77777777" w:rsidTr="00B34E45">
        <w:trPr>
          <w:trHeight w:val="300"/>
        </w:trPr>
        <w:tc>
          <w:tcPr>
            <w:tcW w:w="7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AE8BF" w14:textId="77777777" w:rsidR="002D738F" w:rsidRPr="002D738F" w:rsidRDefault="002D738F" w:rsidP="00B34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Попусти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на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луксузни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производи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2D738F" w:rsidRPr="002D738F" w14:paraId="5A3BD582" w14:textId="77777777" w:rsidTr="00B34E45">
        <w:trPr>
          <w:trHeight w:val="300"/>
        </w:trPr>
        <w:tc>
          <w:tcPr>
            <w:tcW w:w="7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1F188" w14:textId="77777777" w:rsidR="002D738F" w:rsidRPr="002D738F" w:rsidRDefault="002D738F" w:rsidP="00B34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Вмрежување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со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претставници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од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светски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познати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луксузни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брендови</w:t>
            </w:r>
            <w:proofErr w:type="spellEnd"/>
          </w:p>
        </w:tc>
      </w:tr>
      <w:tr w:rsidR="002D738F" w:rsidRPr="002D738F" w14:paraId="324B7FFD" w14:textId="77777777" w:rsidTr="00B34E45">
        <w:trPr>
          <w:trHeight w:val="300"/>
        </w:trPr>
        <w:tc>
          <w:tcPr>
            <w:tcW w:w="7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AB3AB" w14:textId="77777777" w:rsidR="002D738F" w:rsidRPr="002D738F" w:rsidRDefault="002D738F" w:rsidP="00B34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Тимска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средина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динамична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атмосфера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2D738F" w:rsidRPr="002D738F" w14:paraId="7D490B71" w14:textId="77777777" w:rsidTr="00B34E45">
        <w:trPr>
          <w:trHeight w:val="300"/>
        </w:trPr>
        <w:tc>
          <w:tcPr>
            <w:tcW w:w="7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9D0B9" w14:textId="77777777" w:rsidR="002D738F" w:rsidRPr="002D738F" w:rsidRDefault="002D738F" w:rsidP="00B34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Искуство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со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ВИП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клиенти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2D738F" w:rsidRPr="002D738F" w14:paraId="6470A1CF" w14:textId="77777777" w:rsidTr="00B34E45">
        <w:trPr>
          <w:trHeight w:val="300"/>
        </w:trPr>
        <w:tc>
          <w:tcPr>
            <w:tcW w:w="7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8DDC4" w14:textId="77777777" w:rsidR="002D738F" w:rsidRPr="002D738F" w:rsidRDefault="002D738F" w:rsidP="00B34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Бесплатни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влезници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2D738F" w:rsidRPr="002D738F" w14:paraId="24040806" w14:textId="77777777" w:rsidTr="00B34E45">
        <w:trPr>
          <w:trHeight w:val="300"/>
        </w:trPr>
        <w:tc>
          <w:tcPr>
            <w:tcW w:w="7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C7AE8" w14:textId="77777777" w:rsidR="002D738F" w:rsidRPr="002D738F" w:rsidRDefault="002D738F" w:rsidP="00B34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Програми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ментално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здравје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2D738F" w:rsidRPr="002D738F" w14:paraId="3111EB56" w14:textId="77777777" w:rsidTr="00B34E45">
        <w:trPr>
          <w:trHeight w:val="300"/>
        </w:trPr>
        <w:tc>
          <w:tcPr>
            <w:tcW w:w="73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49DAE" w14:textId="77777777" w:rsidR="002D738F" w:rsidRPr="002D738F" w:rsidRDefault="002D738F" w:rsidP="00B34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Попусти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козметички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услуги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/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Продавници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спортска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опрема</w:t>
            </w:r>
            <w:proofErr w:type="spellEnd"/>
          </w:p>
        </w:tc>
      </w:tr>
      <w:tr w:rsidR="002D738F" w:rsidRPr="002D738F" w14:paraId="5AF42FB7" w14:textId="77777777" w:rsidTr="00B34E45">
        <w:trPr>
          <w:trHeight w:val="300"/>
        </w:trPr>
        <w:tc>
          <w:tcPr>
            <w:tcW w:w="7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E14E4" w14:textId="77777777" w:rsidR="002D738F" w:rsidRPr="002D738F" w:rsidRDefault="002D738F" w:rsidP="00B34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Слободен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ден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роденден</w:t>
            </w:r>
            <w:proofErr w:type="spellEnd"/>
          </w:p>
        </w:tc>
      </w:tr>
      <w:tr w:rsidR="002D738F" w:rsidRPr="002D738F" w14:paraId="36451C8C" w14:textId="77777777" w:rsidTr="00B34E45">
        <w:trPr>
          <w:trHeight w:val="300"/>
        </w:trPr>
        <w:tc>
          <w:tcPr>
            <w:tcW w:w="7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764DB" w14:textId="77777777" w:rsidR="002D738F" w:rsidRPr="002D738F" w:rsidRDefault="002D738F" w:rsidP="00B34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Ваучер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јубилеј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во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компанијата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/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Вредносен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ваучер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од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друга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компанија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2D738F" w:rsidRPr="002D738F" w14:paraId="7EA8496D" w14:textId="77777777" w:rsidTr="00B34E45">
        <w:trPr>
          <w:trHeight w:val="300"/>
        </w:trPr>
        <w:tc>
          <w:tcPr>
            <w:tcW w:w="7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4EB6C" w14:textId="77777777" w:rsidR="002D738F" w:rsidRPr="002D738F" w:rsidRDefault="002D738F" w:rsidP="00B34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Пакет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новороденче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/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училишен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пакет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/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новогодишни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пакетчиња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деца</w:t>
            </w:r>
            <w:proofErr w:type="spellEnd"/>
          </w:p>
        </w:tc>
      </w:tr>
      <w:tr w:rsidR="002D738F" w:rsidRPr="002D738F" w14:paraId="73921D95" w14:textId="77777777" w:rsidTr="00B34E45">
        <w:trPr>
          <w:trHeight w:val="300"/>
        </w:trPr>
        <w:tc>
          <w:tcPr>
            <w:tcW w:w="7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5C779" w14:textId="77777777" w:rsidR="002D738F" w:rsidRPr="002D738F" w:rsidRDefault="002D738F" w:rsidP="00B34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Подарок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за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денот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жената</w:t>
            </w:r>
            <w:proofErr w:type="spellEnd"/>
          </w:p>
        </w:tc>
      </w:tr>
      <w:tr w:rsidR="002D738F" w:rsidRPr="002D738F" w14:paraId="74DF3F2E" w14:textId="77777777" w:rsidTr="00B34E45">
        <w:trPr>
          <w:trHeight w:val="300"/>
        </w:trPr>
        <w:tc>
          <w:tcPr>
            <w:tcW w:w="7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D8E9" w14:textId="77777777" w:rsidR="002D738F" w:rsidRPr="002D738F" w:rsidRDefault="002D738F" w:rsidP="00B34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Исплата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на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минат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труд</w:t>
            </w:r>
            <w:proofErr w:type="spellEnd"/>
          </w:p>
        </w:tc>
      </w:tr>
      <w:tr w:rsidR="002D738F" w:rsidRPr="002D738F" w14:paraId="26BF5111" w14:textId="77777777" w:rsidTr="00B34E45">
        <w:trPr>
          <w:trHeight w:val="300"/>
        </w:trPr>
        <w:tc>
          <w:tcPr>
            <w:tcW w:w="7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B9CC94" w14:textId="77777777" w:rsidR="002D738F" w:rsidRDefault="002D738F" w:rsidP="00B34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772D7A72" w14:textId="77777777" w:rsidR="002D738F" w:rsidRPr="002D738F" w:rsidRDefault="002D738F" w:rsidP="00B34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12B98E2E" w14:textId="77777777" w:rsidR="00A50B9A" w:rsidRDefault="00A50B9A"/>
    <w:tbl>
      <w:tblPr>
        <w:tblW w:w="9112" w:type="dxa"/>
        <w:tblLook w:val="04A0" w:firstRow="1" w:lastRow="0" w:firstColumn="1" w:lastColumn="0" w:noHBand="0" w:noVBand="1"/>
      </w:tblPr>
      <w:tblGrid>
        <w:gridCol w:w="4976"/>
        <w:gridCol w:w="4136"/>
      </w:tblGrid>
      <w:tr w:rsidR="002D738F" w:rsidRPr="002D738F" w14:paraId="6A707DB0" w14:textId="77777777" w:rsidTr="002D738F">
        <w:trPr>
          <w:trHeight w:val="30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8447D70" w14:textId="77777777" w:rsidR="002D738F" w:rsidRPr="002D738F" w:rsidRDefault="002D738F" w:rsidP="002D7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2D73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По</w:t>
            </w:r>
            <w:proofErr w:type="spellEnd"/>
            <w:r w:rsidRPr="002D73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три</w:t>
            </w:r>
            <w:proofErr w:type="spellEnd"/>
            <w:r w:rsidRPr="002D73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месеци</w:t>
            </w:r>
            <w:proofErr w:type="spellEnd"/>
            <w:r w:rsidRPr="002D73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од</w:t>
            </w:r>
            <w:proofErr w:type="spellEnd"/>
            <w:r w:rsidRPr="002D73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вработување</w:t>
            </w:r>
            <w:proofErr w:type="spellEnd"/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68D011E" w14:textId="77777777" w:rsidR="002D738F" w:rsidRPr="002D738F" w:rsidRDefault="002D738F" w:rsidP="002D7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2D73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По</w:t>
            </w:r>
            <w:proofErr w:type="spellEnd"/>
            <w:r w:rsidRPr="002D73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шест</w:t>
            </w:r>
            <w:proofErr w:type="spellEnd"/>
            <w:r w:rsidRPr="002D73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месеци</w:t>
            </w:r>
            <w:proofErr w:type="spellEnd"/>
            <w:r w:rsidRPr="002D73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од</w:t>
            </w:r>
            <w:proofErr w:type="spellEnd"/>
            <w:r w:rsidRPr="002D73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вработување</w:t>
            </w:r>
            <w:proofErr w:type="spellEnd"/>
          </w:p>
        </w:tc>
      </w:tr>
      <w:tr w:rsidR="002D738F" w:rsidRPr="002D738F" w14:paraId="7C2918B2" w14:textId="77777777" w:rsidTr="002D738F">
        <w:trPr>
          <w:trHeight w:val="30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2C611" w14:textId="77777777" w:rsidR="002D738F" w:rsidRPr="002D738F" w:rsidRDefault="002D738F" w:rsidP="002D7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Welcome pack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при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вработување</w:t>
            </w:r>
            <w:proofErr w:type="spellEnd"/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5610E" w14:textId="77777777" w:rsidR="002D738F" w:rsidRPr="002D738F" w:rsidRDefault="002D738F" w:rsidP="002D7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Конкурентна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плата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со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бонуси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продажба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2D738F" w:rsidRPr="002D738F" w14:paraId="0E5A3460" w14:textId="77777777" w:rsidTr="002D738F">
        <w:trPr>
          <w:trHeight w:val="30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550DC" w14:textId="77777777" w:rsidR="002D738F" w:rsidRPr="002D738F" w:rsidRDefault="002D738F" w:rsidP="002D7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Слободен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ден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лојалност,иницијатива</w:t>
            </w:r>
            <w:proofErr w:type="spellEnd"/>
            <w:proofErr w:type="gramEnd"/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BECDA" w14:textId="77777777" w:rsidR="002D738F" w:rsidRPr="002D738F" w:rsidRDefault="002D738F" w:rsidP="002D7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К 15 </w:t>
            </w:r>
            <w:proofErr w:type="gram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( 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регрес</w:t>
            </w:r>
            <w:proofErr w:type="spellEnd"/>
            <w:proofErr w:type="gram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годишен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одмор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)</w:t>
            </w:r>
            <w:proofErr w:type="gramEnd"/>
          </w:p>
        </w:tc>
      </w:tr>
      <w:tr w:rsidR="002D738F" w:rsidRPr="002D738F" w14:paraId="79C99681" w14:textId="77777777" w:rsidTr="002D738F">
        <w:trPr>
          <w:trHeight w:val="30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7FDCC" w14:textId="77777777" w:rsidR="002D738F" w:rsidRPr="002D738F" w:rsidRDefault="002D738F" w:rsidP="002D7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Ослободување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од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работни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обврски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за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волонтирање</w:t>
            </w:r>
            <w:proofErr w:type="spellEnd"/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B8921" w14:textId="77777777" w:rsidR="002D738F" w:rsidRDefault="002D738F" w:rsidP="002D7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Бонуси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награди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22F05A6C" w14:textId="77777777" w:rsidR="002D738F" w:rsidRPr="002D738F" w:rsidRDefault="002D738F" w:rsidP="002D7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7C2F05C8" w14:textId="77777777" w:rsidR="00A50B9A" w:rsidRDefault="00A50B9A"/>
    <w:p w14:paraId="2949533F" w14:textId="77777777" w:rsidR="002D738F" w:rsidRDefault="002D738F"/>
    <w:tbl>
      <w:tblPr>
        <w:tblW w:w="4496" w:type="dxa"/>
        <w:tblLook w:val="04A0" w:firstRow="1" w:lastRow="0" w:firstColumn="1" w:lastColumn="0" w:noHBand="0" w:noVBand="1"/>
      </w:tblPr>
      <w:tblGrid>
        <w:gridCol w:w="4496"/>
      </w:tblGrid>
      <w:tr w:rsidR="002D738F" w:rsidRPr="002D738F" w14:paraId="649993D6" w14:textId="77777777" w:rsidTr="002D738F">
        <w:trPr>
          <w:trHeight w:val="300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C5499B5" w14:textId="77777777" w:rsidR="002D738F" w:rsidRPr="002D738F" w:rsidRDefault="002D738F" w:rsidP="002D7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2D73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По</w:t>
            </w:r>
            <w:proofErr w:type="spellEnd"/>
            <w:r w:rsidRPr="002D73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една</w:t>
            </w:r>
            <w:proofErr w:type="spellEnd"/>
            <w:r w:rsidRPr="002D73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година</w:t>
            </w:r>
            <w:proofErr w:type="spellEnd"/>
            <w:r w:rsidRPr="002D73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од</w:t>
            </w:r>
            <w:proofErr w:type="spellEnd"/>
            <w:r w:rsidRPr="002D73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вработување</w:t>
            </w:r>
            <w:proofErr w:type="spellEnd"/>
          </w:p>
        </w:tc>
      </w:tr>
      <w:tr w:rsidR="002D738F" w:rsidRPr="002D738F" w14:paraId="3354AE91" w14:textId="77777777" w:rsidTr="002D738F">
        <w:trPr>
          <w:trHeight w:val="300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965D6" w14:textId="77777777" w:rsidR="002D738F" w:rsidRPr="002D738F" w:rsidRDefault="002D738F" w:rsidP="002D7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Приватно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здравствено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осигурување</w:t>
            </w:r>
            <w:proofErr w:type="spellEnd"/>
            <w:r w:rsidRPr="002D73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</w:tr>
    </w:tbl>
    <w:p w14:paraId="3790257B" w14:textId="77777777" w:rsidR="00266CCC" w:rsidRDefault="00266CCC"/>
    <w:p w14:paraId="2CADD764" w14:textId="77777777" w:rsidR="00A50B9A" w:rsidRDefault="00A50B9A"/>
    <w:p w14:paraId="6863F05D" w14:textId="2E74DB31" w:rsidR="00A50B9A" w:rsidRDefault="00A50B9A"/>
    <w:p w14:paraId="3FFAD727" w14:textId="5409AAFC" w:rsidR="00A50B9A" w:rsidRDefault="00A50B9A">
      <w:r>
        <w:rPr>
          <w:noProof/>
        </w:rPr>
        <w:drawing>
          <wp:anchor distT="0" distB="0" distL="0" distR="0" simplePos="0" relativeHeight="251659264" behindDoc="0" locked="0" layoutInCell="1" allowOverlap="1" wp14:anchorId="27B7A3A6" wp14:editId="0BB2FF37">
            <wp:simplePos x="0" y="0"/>
            <wp:positionH relativeFrom="margin">
              <wp:align>center</wp:align>
            </wp:positionH>
            <wp:positionV relativeFrom="paragraph">
              <wp:posOffset>190500</wp:posOffset>
            </wp:positionV>
            <wp:extent cx="6849110" cy="362585"/>
            <wp:effectExtent l="0" t="0" r="889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9110" cy="362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726C71" w14:textId="77777777" w:rsidR="00A50B9A" w:rsidRPr="00A50B9A" w:rsidRDefault="00A50B9A" w:rsidP="00A50B9A">
      <w:pPr>
        <w:rPr>
          <w:rFonts w:cstheme="minorHAnsi"/>
          <w:sz w:val="14"/>
          <w:szCs w:val="14"/>
        </w:rPr>
      </w:pPr>
    </w:p>
    <w:p w14:paraId="0D0795C0" w14:textId="37C75A4B" w:rsidR="00A50B9A" w:rsidRDefault="00A50B9A" w:rsidP="00A50B9A">
      <w:pPr>
        <w:tabs>
          <w:tab w:val="left" w:pos="5808"/>
        </w:tabs>
        <w:jc w:val="center"/>
        <w:rPr>
          <w:rFonts w:cstheme="minorHAnsi"/>
          <w:color w:val="C0C0BF"/>
          <w:sz w:val="14"/>
          <w:szCs w:val="14"/>
        </w:rPr>
      </w:pPr>
      <w:r w:rsidRPr="00A50B9A">
        <w:rPr>
          <w:rFonts w:cstheme="minorHAnsi"/>
          <w:color w:val="C0C0BF"/>
          <w:sz w:val="14"/>
          <w:szCs w:val="14"/>
        </w:rPr>
        <w:t>Bisera</w:t>
      </w:r>
      <w:r w:rsidRPr="00A50B9A">
        <w:rPr>
          <w:rFonts w:cstheme="minorHAnsi"/>
          <w:color w:val="C0C0BF"/>
          <w:spacing w:val="11"/>
          <w:sz w:val="14"/>
          <w:szCs w:val="14"/>
        </w:rPr>
        <w:t xml:space="preserve"> </w:t>
      </w:r>
      <w:proofErr w:type="spellStart"/>
      <w:r w:rsidRPr="00A50B9A">
        <w:rPr>
          <w:rFonts w:cstheme="minorHAnsi"/>
          <w:color w:val="C0C0BF"/>
          <w:sz w:val="14"/>
          <w:szCs w:val="14"/>
        </w:rPr>
        <w:t>Komerc</w:t>
      </w:r>
      <w:proofErr w:type="spellEnd"/>
      <w:r w:rsidRPr="00A50B9A">
        <w:rPr>
          <w:rFonts w:cstheme="minorHAnsi"/>
          <w:color w:val="C0C0BF"/>
          <w:spacing w:val="11"/>
          <w:sz w:val="14"/>
          <w:szCs w:val="14"/>
        </w:rPr>
        <w:t xml:space="preserve"> </w:t>
      </w:r>
      <w:proofErr w:type="spellStart"/>
      <w:r w:rsidRPr="00A50B9A">
        <w:rPr>
          <w:rFonts w:cstheme="minorHAnsi"/>
          <w:color w:val="C0C0BF"/>
          <w:sz w:val="14"/>
          <w:szCs w:val="14"/>
        </w:rPr>
        <w:t>dooel</w:t>
      </w:r>
      <w:proofErr w:type="spellEnd"/>
      <w:r w:rsidRPr="00A50B9A">
        <w:rPr>
          <w:rFonts w:cstheme="minorHAnsi"/>
          <w:color w:val="C0C0BF"/>
          <w:spacing w:val="11"/>
          <w:sz w:val="14"/>
          <w:szCs w:val="14"/>
        </w:rPr>
        <w:t xml:space="preserve"> </w:t>
      </w:r>
      <w:r w:rsidRPr="00A50B9A">
        <w:rPr>
          <w:rFonts w:cstheme="minorHAnsi"/>
          <w:color w:val="C0C0BF"/>
          <w:sz w:val="14"/>
          <w:szCs w:val="14"/>
        </w:rPr>
        <w:t>|</w:t>
      </w:r>
      <w:r w:rsidRPr="00A50B9A">
        <w:rPr>
          <w:rFonts w:cstheme="minorHAnsi"/>
          <w:color w:val="C0C0BF"/>
          <w:spacing w:val="11"/>
          <w:sz w:val="14"/>
          <w:szCs w:val="14"/>
        </w:rPr>
        <w:t xml:space="preserve"> </w:t>
      </w:r>
      <w:r w:rsidRPr="00A50B9A">
        <w:rPr>
          <w:rFonts w:cstheme="minorHAnsi"/>
          <w:color w:val="C0C0BF"/>
          <w:sz w:val="14"/>
          <w:szCs w:val="14"/>
        </w:rPr>
        <w:t>str.</w:t>
      </w:r>
      <w:r w:rsidRPr="00A50B9A">
        <w:rPr>
          <w:rFonts w:cstheme="minorHAnsi"/>
          <w:color w:val="C0C0BF"/>
          <w:spacing w:val="11"/>
          <w:sz w:val="14"/>
          <w:szCs w:val="14"/>
        </w:rPr>
        <w:t xml:space="preserve"> </w:t>
      </w:r>
      <w:proofErr w:type="spellStart"/>
      <w:r w:rsidRPr="00A50B9A">
        <w:rPr>
          <w:rFonts w:cstheme="minorHAnsi"/>
          <w:color w:val="C0C0BF"/>
          <w:sz w:val="14"/>
          <w:szCs w:val="14"/>
        </w:rPr>
        <w:t>Širok</w:t>
      </w:r>
      <w:proofErr w:type="spellEnd"/>
      <w:r w:rsidRPr="00A50B9A">
        <w:rPr>
          <w:rFonts w:cstheme="minorHAnsi"/>
          <w:color w:val="C0C0BF"/>
          <w:spacing w:val="11"/>
          <w:sz w:val="14"/>
          <w:szCs w:val="14"/>
        </w:rPr>
        <w:t xml:space="preserve"> </w:t>
      </w:r>
      <w:r w:rsidRPr="00A50B9A">
        <w:rPr>
          <w:rFonts w:cstheme="minorHAnsi"/>
          <w:color w:val="C0C0BF"/>
          <w:sz w:val="14"/>
          <w:szCs w:val="14"/>
        </w:rPr>
        <w:t>Sokak</w:t>
      </w:r>
      <w:r w:rsidRPr="00A50B9A">
        <w:rPr>
          <w:rFonts w:cstheme="minorHAnsi"/>
          <w:color w:val="C0C0BF"/>
          <w:spacing w:val="11"/>
          <w:sz w:val="14"/>
          <w:szCs w:val="14"/>
        </w:rPr>
        <w:t xml:space="preserve"> </w:t>
      </w:r>
      <w:r w:rsidRPr="00A50B9A">
        <w:rPr>
          <w:rFonts w:cstheme="minorHAnsi"/>
          <w:color w:val="C0C0BF"/>
          <w:sz w:val="14"/>
          <w:szCs w:val="14"/>
        </w:rPr>
        <w:t>42a</w:t>
      </w:r>
      <w:r w:rsidRPr="00A50B9A">
        <w:rPr>
          <w:rFonts w:cstheme="minorHAnsi"/>
          <w:color w:val="C0C0BF"/>
          <w:spacing w:val="11"/>
          <w:sz w:val="14"/>
          <w:szCs w:val="14"/>
        </w:rPr>
        <w:t xml:space="preserve"> </w:t>
      </w:r>
      <w:r w:rsidRPr="00A50B9A">
        <w:rPr>
          <w:rFonts w:cstheme="minorHAnsi"/>
          <w:color w:val="C0C0BF"/>
          <w:sz w:val="14"/>
          <w:szCs w:val="14"/>
        </w:rPr>
        <w:t>|</w:t>
      </w:r>
      <w:r w:rsidRPr="00A50B9A">
        <w:rPr>
          <w:rFonts w:cstheme="minorHAnsi"/>
          <w:color w:val="C0C0BF"/>
          <w:spacing w:val="11"/>
          <w:sz w:val="14"/>
          <w:szCs w:val="14"/>
        </w:rPr>
        <w:t xml:space="preserve"> </w:t>
      </w:r>
      <w:r w:rsidRPr="00A50B9A">
        <w:rPr>
          <w:rFonts w:cstheme="minorHAnsi"/>
          <w:color w:val="C0C0BF"/>
          <w:sz w:val="14"/>
          <w:szCs w:val="14"/>
        </w:rPr>
        <w:t>7000</w:t>
      </w:r>
      <w:r w:rsidRPr="00A50B9A">
        <w:rPr>
          <w:rFonts w:cstheme="minorHAnsi"/>
          <w:color w:val="C0C0BF"/>
          <w:spacing w:val="11"/>
          <w:sz w:val="14"/>
          <w:szCs w:val="14"/>
        </w:rPr>
        <w:t xml:space="preserve"> </w:t>
      </w:r>
      <w:r w:rsidRPr="00A50B9A">
        <w:rPr>
          <w:rFonts w:cstheme="minorHAnsi"/>
          <w:color w:val="C0C0BF"/>
          <w:sz w:val="14"/>
          <w:szCs w:val="14"/>
        </w:rPr>
        <w:t>Bitola,</w:t>
      </w:r>
      <w:r w:rsidRPr="00A50B9A">
        <w:rPr>
          <w:rFonts w:cstheme="minorHAnsi"/>
          <w:color w:val="C0C0BF"/>
          <w:spacing w:val="11"/>
          <w:sz w:val="14"/>
          <w:szCs w:val="14"/>
        </w:rPr>
        <w:t xml:space="preserve"> </w:t>
      </w:r>
      <w:r w:rsidRPr="00A50B9A">
        <w:rPr>
          <w:rFonts w:cstheme="minorHAnsi"/>
          <w:color w:val="C0C0BF"/>
          <w:sz w:val="14"/>
          <w:szCs w:val="14"/>
        </w:rPr>
        <w:t>North</w:t>
      </w:r>
      <w:r w:rsidRPr="00A50B9A">
        <w:rPr>
          <w:rFonts w:cstheme="minorHAnsi"/>
          <w:color w:val="C0C0BF"/>
          <w:spacing w:val="11"/>
          <w:sz w:val="14"/>
          <w:szCs w:val="14"/>
        </w:rPr>
        <w:t xml:space="preserve"> </w:t>
      </w:r>
      <w:r w:rsidRPr="00A50B9A">
        <w:rPr>
          <w:rFonts w:cstheme="minorHAnsi"/>
          <w:color w:val="C0C0BF"/>
          <w:sz w:val="14"/>
          <w:szCs w:val="14"/>
        </w:rPr>
        <w:t>Macedonia</w:t>
      </w:r>
      <w:r w:rsidRPr="00A50B9A">
        <w:rPr>
          <w:rFonts w:cstheme="minorHAnsi"/>
          <w:color w:val="C0C0BF"/>
          <w:spacing w:val="11"/>
          <w:sz w:val="14"/>
          <w:szCs w:val="14"/>
        </w:rPr>
        <w:t xml:space="preserve"> </w:t>
      </w:r>
      <w:r w:rsidRPr="00A50B9A">
        <w:rPr>
          <w:rFonts w:cstheme="minorHAnsi"/>
          <w:color w:val="C0C0BF"/>
          <w:sz w:val="14"/>
          <w:szCs w:val="14"/>
        </w:rPr>
        <w:t>|</w:t>
      </w:r>
      <w:r w:rsidRPr="00A50B9A">
        <w:rPr>
          <w:rFonts w:cstheme="minorHAnsi"/>
          <w:color w:val="C0C0BF"/>
          <w:spacing w:val="27"/>
          <w:sz w:val="14"/>
          <w:szCs w:val="14"/>
        </w:rPr>
        <w:t xml:space="preserve"> </w:t>
      </w:r>
      <w:r w:rsidRPr="00A50B9A">
        <w:rPr>
          <w:rFonts w:cstheme="minorHAnsi"/>
          <w:color w:val="C0C0BF"/>
          <w:sz w:val="14"/>
          <w:szCs w:val="14"/>
        </w:rPr>
        <w:t>Tel:</w:t>
      </w:r>
      <w:r w:rsidRPr="00A50B9A">
        <w:rPr>
          <w:rFonts w:cstheme="minorHAnsi"/>
          <w:color w:val="C0C0BF"/>
          <w:spacing w:val="11"/>
          <w:sz w:val="14"/>
          <w:szCs w:val="14"/>
        </w:rPr>
        <w:t xml:space="preserve"> </w:t>
      </w:r>
      <w:r w:rsidRPr="00A50B9A">
        <w:rPr>
          <w:rFonts w:cstheme="minorHAnsi"/>
          <w:color w:val="C0C0BF"/>
          <w:sz w:val="14"/>
          <w:szCs w:val="14"/>
        </w:rPr>
        <w:t>047/202-500</w:t>
      </w:r>
      <w:r w:rsidRPr="00A50B9A">
        <w:rPr>
          <w:rFonts w:cstheme="minorHAnsi"/>
          <w:color w:val="C0C0BF"/>
          <w:spacing w:val="11"/>
          <w:sz w:val="14"/>
          <w:szCs w:val="14"/>
        </w:rPr>
        <w:t xml:space="preserve"> </w:t>
      </w:r>
      <w:r w:rsidRPr="00A50B9A">
        <w:rPr>
          <w:rFonts w:cstheme="minorHAnsi"/>
          <w:color w:val="C0C0BF"/>
          <w:sz w:val="14"/>
          <w:szCs w:val="14"/>
        </w:rPr>
        <w:t>|</w:t>
      </w:r>
      <w:r w:rsidRPr="00A50B9A">
        <w:rPr>
          <w:rFonts w:cstheme="minorHAnsi"/>
          <w:color w:val="C0C0BF"/>
          <w:spacing w:val="11"/>
          <w:sz w:val="14"/>
          <w:szCs w:val="14"/>
        </w:rPr>
        <w:t xml:space="preserve"> </w:t>
      </w:r>
      <w:hyperlink r:id="rId10">
        <w:r w:rsidRPr="00A50B9A">
          <w:rPr>
            <w:rFonts w:cstheme="minorHAnsi"/>
            <w:color w:val="C0C0BF"/>
            <w:sz w:val="14"/>
            <w:szCs w:val="14"/>
          </w:rPr>
          <w:t>contact@bozinovski.com.mk</w:t>
        </w:r>
      </w:hyperlink>
      <w:r w:rsidRPr="00A50B9A">
        <w:rPr>
          <w:rFonts w:cstheme="minorHAnsi"/>
          <w:color w:val="C0C0BF"/>
          <w:sz w:val="14"/>
          <w:szCs w:val="14"/>
          <w:lang w:val="mk-MK"/>
        </w:rPr>
        <w:t xml:space="preserve"> </w:t>
      </w:r>
      <w:proofErr w:type="spellStart"/>
      <w:r w:rsidRPr="00A50B9A">
        <w:rPr>
          <w:rFonts w:cstheme="minorHAnsi"/>
          <w:color w:val="C0C0BF"/>
          <w:sz w:val="14"/>
          <w:szCs w:val="14"/>
        </w:rPr>
        <w:t>Stopanska</w:t>
      </w:r>
      <w:proofErr w:type="spellEnd"/>
      <w:r w:rsidRPr="00A50B9A">
        <w:rPr>
          <w:rFonts w:cstheme="minorHAnsi"/>
          <w:color w:val="C0C0BF"/>
          <w:spacing w:val="25"/>
          <w:sz w:val="14"/>
          <w:szCs w:val="14"/>
        </w:rPr>
        <w:t xml:space="preserve"> </w:t>
      </w:r>
      <w:r w:rsidRPr="00A50B9A">
        <w:rPr>
          <w:rFonts w:cstheme="minorHAnsi"/>
          <w:color w:val="C0C0BF"/>
          <w:sz w:val="14"/>
          <w:szCs w:val="14"/>
        </w:rPr>
        <w:t>Banka</w:t>
      </w:r>
      <w:r w:rsidRPr="00A50B9A">
        <w:rPr>
          <w:rFonts w:cstheme="minorHAnsi"/>
          <w:color w:val="C0C0BF"/>
          <w:spacing w:val="26"/>
          <w:sz w:val="14"/>
          <w:szCs w:val="14"/>
        </w:rPr>
        <w:t xml:space="preserve"> </w:t>
      </w:r>
      <w:r w:rsidRPr="00A50B9A">
        <w:rPr>
          <w:rFonts w:cstheme="minorHAnsi"/>
          <w:color w:val="C0C0BF"/>
          <w:sz w:val="14"/>
          <w:szCs w:val="14"/>
        </w:rPr>
        <w:t>AD</w:t>
      </w:r>
      <w:r w:rsidRPr="00A50B9A">
        <w:rPr>
          <w:rFonts w:cstheme="minorHAnsi"/>
          <w:color w:val="C0C0BF"/>
          <w:spacing w:val="26"/>
          <w:sz w:val="14"/>
          <w:szCs w:val="14"/>
        </w:rPr>
        <w:t xml:space="preserve"> </w:t>
      </w:r>
      <w:r w:rsidRPr="00A50B9A">
        <w:rPr>
          <w:rFonts w:cstheme="minorHAnsi"/>
          <w:color w:val="C0C0BF"/>
          <w:sz w:val="14"/>
          <w:szCs w:val="14"/>
        </w:rPr>
        <w:t>Skopje</w:t>
      </w:r>
      <w:r w:rsidRPr="00A50B9A">
        <w:rPr>
          <w:rFonts w:cstheme="minorHAnsi"/>
          <w:color w:val="C0C0BF"/>
          <w:spacing w:val="25"/>
          <w:sz w:val="14"/>
          <w:szCs w:val="14"/>
        </w:rPr>
        <w:t xml:space="preserve"> </w:t>
      </w:r>
      <w:r w:rsidRPr="00A50B9A">
        <w:rPr>
          <w:rFonts w:cstheme="minorHAnsi"/>
          <w:color w:val="C0C0BF"/>
          <w:sz w:val="14"/>
          <w:szCs w:val="14"/>
        </w:rPr>
        <w:t>|</w:t>
      </w:r>
      <w:r w:rsidRPr="00A50B9A">
        <w:rPr>
          <w:rFonts w:cstheme="minorHAnsi"/>
          <w:color w:val="C0C0BF"/>
          <w:spacing w:val="13"/>
          <w:sz w:val="14"/>
          <w:szCs w:val="14"/>
        </w:rPr>
        <w:t xml:space="preserve"> </w:t>
      </w:r>
      <w:r w:rsidRPr="00A50B9A">
        <w:rPr>
          <w:rFonts w:cstheme="minorHAnsi"/>
          <w:color w:val="C0C0BF"/>
          <w:sz w:val="14"/>
          <w:szCs w:val="14"/>
        </w:rPr>
        <w:t>VAT</w:t>
      </w:r>
      <w:r w:rsidRPr="00A50B9A">
        <w:rPr>
          <w:rFonts w:cstheme="minorHAnsi"/>
          <w:color w:val="C0C0BF"/>
          <w:spacing w:val="14"/>
          <w:sz w:val="14"/>
          <w:szCs w:val="14"/>
        </w:rPr>
        <w:t xml:space="preserve"> </w:t>
      </w:r>
      <w:r w:rsidRPr="00A50B9A">
        <w:rPr>
          <w:rFonts w:cstheme="minorHAnsi"/>
          <w:color w:val="C0C0BF"/>
          <w:sz w:val="14"/>
          <w:szCs w:val="14"/>
        </w:rPr>
        <w:t>no.:</w:t>
      </w:r>
      <w:r w:rsidRPr="00A50B9A">
        <w:rPr>
          <w:rFonts w:cstheme="minorHAnsi"/>
          <w:color w:val="C0C0BF"/>
          <w:spacing w:val="25"/>
          <w:sz w:val="14"/>
          <w:szCs w:val="14"/>
        </w:rPr>
        <w:t xml:space="preserve"> </w:t>
      </w:r>
      <w:r w:rsidRPr="00A50B9A">
        <w:rPr>
          <w:rFonts w:cstheme="minorHAnsi"/>
          <w:color w:val="C0C0BF"/>
          <w:sz w:val="14"/>
          <w:szCs w:val="14"/>
        </w:rPr>
        <w:t>МК4002993108895</w:t>
      </w:r>
      <w:r w:rsidRPr="00A50B9A">
        <w:rPr>
          <w:rFonts w:cstheme="minorHAnsi"/>
          <w:color w:val="C0C0BF"/>
          <w:spacing w:val="26"/>
          <w:sz w:val="14"/>
          <w:szCs w:val="14"/>
        </w:rPr>
        <w:t xml:space="preserve"> </w:t>
      </w:r>
      <w:r w:rsidRPr="00A50B9A">
        <w:rPr>
          <w:rFonts w:cstheme="minorHAnsi"/>
          <w:color w:val="C0C0BF"/>
          <w:sz w:val="14"/>
          <w:szCs w:val="14"/>
        </w:rPr>
        <w:t>|</w:t>
      </w:r>
      <w:r w:rsidRPr="00A50B9A">
        <w:rPr>
          <w:rFonts w:cstheme="minorHAnsi"/>
          <w:color w:val="C0C0BF"/>
          <w:spacing w:val="26"/>
          <w:sz w:val="14"/>
          <w:szCs w:val="14"/>
        </w:rPr>
        <w:t xml:space="preserve"> </w:t>
      </w:r>
      <w:r w:rsidRPr="00A50B9A">
        <w:rPr>
          <w:rFonts w:cstheme="minorHAnsi"/>
          <w:color w:val="C0C0BF"/>
          <w:sz w:val="14"/>
          <w:szCs w:val="14"/>
        </w:rPr>
        <w:t>IBAN:</w:t>
      </w:r>
      <w:r w:rsidRPr="00A50B9A">
        <w:rPr>
          <w:rFonts w:cstheme="minorHAnsi"/>
          <w:color w:val="C0C0BF"/>
          <w:spacing w:val="25"/>
          <w:sz w:val="14"/>
          <w:szCs w:val="14"/>
        </w:rPr>
        <w:t xml:space="preserve"> </w:t>
      </w:r>
      <w:r w:rsidRPr="00A50B9A">
        <w:rPr>
          <w:rFonts w:cstheme="minorHAnsi"/>
          <w:color w:val="C0C0BF"/>
          <w:sz w:val="14"/>
          <w:szCs w:val="14"/>
        </w:rPr>
        <w:t>MK0720002565249285</w:t>
      </w:r>
      <w:r w:rsidRPr="00A50B9A">
        <w:rPr>
          <w:rFonts w:cstheme="minorHAnsi"/>
          <w:color w:val="C0C0BF"/>
          <w:spacing w:val="29"/>
          <w:sz w:val="14"/>
          <w:szCs w:val="14"/>
        </w:rPr>
        <w:t xml:space="preserve"> </w:t>
      </w:r>
      <w:r w:rsidRPr="00A50B9A">
        <w:rPr>
          <w:rFonts w:cstheme="minorHAnsi"/>
          <w:color w:val="C0C0BF"/>
          <w:sz w:val="14"/>
          <w:szCs w:val="14"/>
        </w:rPr>
        <w:t>|</w:t>
      </w:r>
      <w:r w:rsidRPr="00A50B9A">
        <w:rPr>
          <w:rFonts w:cstheme="minorHAnsi"/>
          <w:color w:val="C0C0BF"/>
          <w:spacing w:val="26"/>
          <w:sz w:val="14"/>
          <w:szCs w:val="14"/>
        </w:rPr>
        <w:t xml:space="preserve"> </w:t>
      </w:r>
      <w:r w:rsidRPr="00A50B9A">
        <w:rPr>
          <w:rFonts w:cstheme="minorHAnsi"/>
          <w:color w:val="C0C0BF"/>
          <w:sz w:val="14"/>
          <w:szCs w:val="14"/>
        </w:rPr>
        <w:t>SWIFT:</w:t>
      </w:r>
      <w:r w:rsidRPr="00A50B9A">
        <w:rPr>
          <w:rFonts w:cstheme="minorHAnsi"/>
          <w:color w:val="C0C0BF"/>
          <w:spacing w:val="25"/>
          <w:sz w:val="14"/>
          <w:szCs w:val="14"/>
        </w:rPr>
        <w:t xml:space="preserve"> </w:t>
      </w:r>
      <w:r w:rsidRPr="00A50B9A">
        <w:rPr>
          <w:rFonts w:cstheme="minorHAnsi"/>
          <w:color w:val="C0C0BF"/>
          <w:sz w:val="14"/>
          <w:szCs w:val="14"/>
        </w:rPr>
        <w:t>STOBMK2X</w:t>
      </w:r>
    </w:p>
    <w:p w14:paraId="2A6A84B9" w14:textId="75DFD1A0" w:rsidR="00A50B9A" w:rsidRPr="00A50B9A" w:rsidRDefault="00A50B9A" w:rsidP="002B5E20">
      <w:pPr>
        <w:tabs>
          <w:tab w:val="left" w:pos="5808"/>
        </w:tabs>
        <w:rPr>
          <w:rFonts w:cstheme="minorHAnsi"/>
          <w:sz w:val="14"/>
          <w:szCs w:val="14"/>
          <w:lang w:val="mk-MK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69552451" wp14:editId="52C4D267">
            <wp:simplePos x="0" y="0"/>
            <wp:positionH relativeFrom="margin">
              <wp:align>center</wp:align>
            </wp:positionH>
            <wp:positionV relativeFrom="paragraph">
              <wp:posOffset>139065</wp:posOffset>
            </wp:positionV>
            <wp:extent cx="1713425" cy="82296"/>
            <wp:effectExtent l="0" t="0" r="127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3425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50B9A" w:rsidRPr="00A50B9A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8003B" w14:textId="77777777" w:rsidR="003F6930" w:rsidRDefault="003F6930" w:rsidP="00896167">
      <w:pPr>
        <w:spacing w:after="0" w:line="240" w:lineRule="auto"/>
      </w:pPr>
      <w:r>
        <w:separator/>
      </w:r>
    </w:p>
  </w:endnote>
  <w:endnote w:type="continuationSeparator" w:id="0">
    <w:p w14:paraId="6D9E8358" w14:textId="77777777" w:rsidR="003F6930" w:rsidRDefault="003F6930" w:rsidP="0089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951C6" w14:textId="77777777" w:rsidR="003F6930" w:rsidRDefault="003F6930" w:rsidP="00896167">
      <w:pPr>
        <w:spacing w:after="0" w:line="240" w:lineRule="auto"/>
      </w:pPr>
      <w:r>
        <w:separator/>
      </w:r>
    </w:p>
  </w:footnote>
  <w:footnote w:type="continuationSeparator" w:id="0">
    <w:p w14:paraId="783AAAE1" w14:textId="77777777" w:rsidR="003F6930" w:rsidRDefault="003F6930" w:rsidP="0089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EE89C" w14:textId="77777777" w:rsidR="00896167" w:rsidRDefault="008961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42178"/>
    <w:multiLevelType w:val="hybridMultilevel"/>
    <w:tmpl w:val="BE6256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0325D4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C021A1"/>
    <w:multiLevelType w:val="hybridMultilevel"/>
    <w:tmpl w:val="BEA2D8C6"/>
    <w:lvl w:ilvl="0" w:tplc="E98E91EA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BE062A"/>
    <w:multiLevelType w:val="hybridMultilevel"/>
    <w:tmpl w:val="39000238"/>
    <w:lvl w:ilvl="0" w:tplc="09461B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F01C1F"/>
    <w:multiLevelType w:val="hybridMultilevel"/>
    <w:tmpl w:val="9B7214C2"/>
    <w:lvl w:ilvl="0" w:tplc="30DA7D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526AF"/>
    <w:multiLevelType w:val="hybridMultilevel"/>
    <w:tmpl w:val="68142A72"/>
    <w:lvl w:ilvl="0" w:tplc="77E60F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34F5B"/>
    <w:multiLevelType w:val="hybridMultilevel"/>
    <w:tmpl w:val="E7BEF36A"/>
    <w:lvl w:ilvl="0" w:tplc="9E14CB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52B71"/>
    <w:multiLevelType w:val="hybridMultilevel"/>
    <w:tmpl w:val="AB36C886"/>
    <w:lvl w:ilvl="0" w:tplc="E98E91EA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85031E"/>
    <w:multiLevelType w:val="hybridMultilevel"/>
    <w:tmpl w:val="4600F4B0"/>
    <w:lvl w:ilvl="0" w:tplc="24F413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C32DB"/>
    <w:multiLevelType w:val="hybridMultilevel"/>
    <w:tmpl w:val="64628CD8"/>
    <w:lvl w:ilvl="0" w:tplc="E98E91EA">
      <w:numFmt w:val="bullet"/>
      <w:lvlText w:val="-"/>
      <w:lvlJc w:val="left"/>
      <w:pPr>
        <w:ind w:left="180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97D21DA"/>
    <w:multiLevelType w:val="hybridMultilevel"/>
    <w:tmpl w:val="EDD49F60"/>
    <w:lvl w:ilvl="0" w:tplc="E98E91EA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44A3C"/>
    <w:multiLevelType w:val="hybridMultilevel"/>
    <w:tmpl w:val="3C96D04A"/>
    <w:lvl w:ilvl="0" w:tplc="3B664C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728405">
    <w:abstractNumId w:val="2"/>
  </w:num>
  <w:num w:numId="2" w16cid:durableId="161362331">
    <w:abstractNumId w:val="0"/>
  </w:num>
  <w:num w:numId="3" w16cid:durableId="1074277935">
    <w:abstractNumId w:val="1"/>
  </w:num>
  <w:num w:numId="4" w16cid:durableId="1951278290">
    <w:abstractNumId w:val="6"/>
  </w:num>
  <w:num w:numId="5" w16cid:durableId="1768306810">
    <w:abstractNumId w:val="8"/>
  </w:num>
  <w:num w:numId="6" w16cid:durableId="2030907341">
    <w:abstractNumId w:val="3"/>
  </w:num>
  <w:num w:numId="7" w16cid:durableId="1690375063">
    <w:abstractNumId w:val="5"/>
  </w:num>
  <w:num w:numId="8" w16cid:durableId="1057974663">
    <w:abstractNumId w:val="4"/>
  </w:num>
  <w:num w:numId="9" w16cid:durableId="1080835773">
    <w:abstractNumId w:val="7"/>
  </w:num>
  <w:num w:numId="10" w16cid:durableId="477921112">
    <w:abstractNumId w:val="10"/>
  </w:num>
  <w:num w:numId="11" w16cid:durableId="15937833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67"/>
    <w:rsid w:val="000061FF"/>
    <w:rsid w:val="000604BB"/>
    <w:rsid w:val="00072DB1"/>
    <w:rsid w:val="000974B2"/>
    <w:rsid w:val="000E375A"/>
    <w:rsid w:val="001949CB"/>
    <w:rsid w:val="001F5FD0"/>
    <w:rsid w:val="00266CCC"/>
    <w:rsid w:val="002A1940"/>
    <w:rsid w:val="002B5E20"/>
    <w:rsid w:val="002B64E1"/>
    <w:rsid w:val="002C7765"/>
    <w:rsid w:val="002D3041"/>
    <w:rsid w:val="002D738F"/>
    <w:rsid w:val="002E613B"/>
    <w:rsid w:val="003105F9"/>
    <w:rsid w:val="003136B7"/>
    <w:rsid w:val="003F6930"/>
    <w:rsid w:val="005640BB"/>
    <w:rsid w:val="005B3B6C"/>
    <w:rsid w:val="00684434"/>
    <w:rsid w:val="006A1F56"/>
    <w:rsid w:val="006C12AF"/>
    <w:rsid w:val="00751972"/>
    <w:rsid w:val="007B52B4"/>
    <w:rsid w:val="00801E80"/>
    <w:rsid w:val="008108A8"/>
    <w:rsid w:val="00834ACD"/>
    <w:rsid w:val="00856994"/>
    <w:rsid w:val="00896167"/>
    <w:rsid w:val="008E2B85"/>
    <w:rsid w:val="008F76C3"/>
    <w:rsid w:val="00A50B9A"/>
    <w:rsid w:val="00A83A17"/>
    <w:rsid w:val="00B94894"/>
    <w:rsid w:val="00BB1A77"/>
    <w:rsid w:val="00BF03DE"/>
    <w:rsid w:val="00C13AFF"/>
    <w:rsid w:val="00C6133B"/>
    <w:rsid w:val="00CF0F9F"/>
    <w:rsid w:val="00D20BA3"/>
    <w:rsid w:val="00D6190C"/>
    <w:rsid w:val="00DA6B9E"/>
    <w:rsid w:val="00E3630B"/>
    <w:rsid w:val="00EC55B2"/>
    <w:rsid w:val="00F0704E"/>
    <w:rsid w:val="00F4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187F70"/>
  <w15:chartTrackingRefBased/>
  <w15:docId w15:val="{9A1AD713-C544-4749-9623-E7F815CC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167"/>
  </w:style>
  <w:style w:type="paragraph" w:styleId="Footer">
    <w:name w:val="footer"/>
    <w:basedOn w:val="Normal"/>
    <w:link w:val="FooterChar"/>
    <w:uiPriority w:val="99"/>
    <w:unhideWhenUsed/>
    <w:rsid w:val="00896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167"/>
  </w:style>
  <w:style w:type="paragraph" w:styleId="ListParagraph">
    <w:name w:val="List Paragraph"/>
    <w:basedOn w:val="Normal"/>
    <w:uiPriority w:val="34"/>
    <w:qFormat/>
    <w:rsid w:val="008569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contact@bozinovski.com.m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0A362-7002-4449-A6AC-847E923A2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3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Dimanovska</dc:creator>
  <cp:keywords/>
  <dc:description/>
  <cp:lastModifiedBy>Sara Lazarevska</cp:lastModifiedBy>
  <cp:revision>32</cp:revision>
  <dcterms:created xsi:type="dcterms:W3CDTF">2023-09-11T13:04:00Z</dcterms:created>
  <dcterms:modified xsi:type="dcterms:W3CDTF">2025-12-23T13:24:00Z</dcterms:modified>
</cp:coreProperties>
</file>