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7A41" w14:textId="53DD18CD" w:rsidR="009F7939" w:rsidRPr="00D967F9" w:rsidRDefault="009F7939" w:rsidP="00622171">
      <w:pPr>
        <w:tabs>
          <w:tab w:val="left" w:pos="1365"/>
        </w:tabs>
        <w:spacing w:after="0" w:line="240" w:lineRule="auto"/>
        <w:ind w:left="900"/>
        <w:rPr>
          <w:rFonts w:ascii="Trebuchet MS" w:hAnsi="Trebuchet MS"/>
          <w:noProof/>
        </w:rPr>
      </w:pPr>
    </w:p>
    <w:p w14:paraId="1859C313" w14:textId="77777777" w:rsidR="00A66099" w:rsidRPr="00AF1AF0" w:rsidRDefault="00A66099" w:rsidP="00A66099">
      <w:pPr>
        <w:pStyle w:val="ListParagraph"/>
        <w:numPr>
          <w:ilvl w:val="0"/>
          <w:numId w:val="10"/>
        </w:numPr>
        <w:tabs>
          <w:tab w:val="left" w:pos="1365"/>
        </w:tabs>
        <w:spacing w:after="0" w:line="240" w:lineRule="auto"/>
        <w:jc w:val="center"/>
        <w:rPr>
          <w:rFonts w:ascii="Trebuchet MS" w:hAnsi="Trebuchet MS"/>
          <w:noProof/>
          <w:sz w:val="32"/>
          <w:szCs w:val="32"/>
        </w:rPr>
      </w:pPr>
      <w:r w:rsidRPr="00AF1AF0">
        <w:rPr>
          <w:rFonts w:ascii="Trebuchet MS" w:hAnsi="Trebuchet MS"/>
          <w:b/>
          <w:noProof/>
          <w:sz w:val="32"/>
          <w:szCs w:val="32"/>
        </w:rPr>
        <w:t>АДМИНИСТРАТИВЕН/ФИНАНСИСКИ АСИСТЕНТ/KA</w:t>
      </w:r>
    </w:p>
    <w:p w14:paraId="2AE58C21" w14:textId="469D743D" w:rsidR="00D967F9" w:rsidRPr="000205F6" w:rsidRDefault="00D967F9" w:rsidP="00A66099">
      <w:pPr>
        <w:pStyle w:val="ListParagraph"/>
        <w:numPr>
          <w:ilvl w:val="0"/>
          <w:numId w:val="10"/>
        </w:numPr>
        <w:tabs>
          <w:tab w:val="left" w:pos="1365"/>
        </w:tabs>
        <w:spacing w:after="0" w:line="240" w:lineRule="auto"/>
        <w:jc w:val="center"/>
        <w:rPr>
          <w:rFonts w:ascii="Trebuchet MS" w:hAnsi="Trebuchet MS"/>
          <w:noProof/>
        </w:rPr>
      </w:pPr>
      <w:r w:rsidRPr="000205F6">
        <w:rPr>
          <w:rFonts w:ascii="Trebuchet MS" w:hAnsi="Trebuchet MS"/>
          <w:noProof/>
        </w:rPr>
        <w:t>Отворена работна позиција</w:t>
      </w:r>
      <w:r w:rsidR="009F3D69" w:rsidRPr="000205F6">
        <w:rPr>
          <w:rFonts w:ascii="Trebuchet MS" w:hAnsi="Trebuchet MS"/>
          <w:noProof/>
          <w:lang w:val="en-US"/>
        </w:rPr>
        <w:t xml:space="preserve"> - </w:t>
      </w:r>
    </w:p>
    <w:p w14:paraId="45EE00A1" w14:textId="0A9A039F" w:rsidR="00D967F9" w:rsidRDefault="00D967F9" w:rsidP="00B72B6C">
      <w:p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</w:rPr>
      </w:pPr>
    </w:p>
    <w:p w14:paraId="4CA32600" w14:textId="77777777" w:rsidR="00306739" w:rsidRPr="000205F6" w:rsidRDefault="00306739" w:rsidP="00622171">
      <w:p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</w:p>
    <w:p w14:paraId="1A058891" w14:textId="53542291" w:rsidR="009A4CD0" w:rsidRPr="000205F6" w:rsidRDefault="002B297C" w:rsidP="00622171">
      <w:pPr>
        <w:tabs>
          <w:tab w:val="left" w:pos="1365"/>
        </w:tabs>
        <w:spacing w:after="0" w:line="240" w:lineRule="auto"/>
        <w:ind w:left="540"/>
        <w:jc w:val="both"/>
        <w:rPr>
          <w:rFonts w:ascii="Trebuchet MS" w:hAnsi="Trebuchet MS"/>
          <w:noProof/>
          <w:sz w:val="19"/>
          <w:szCs w:val="19"/>
        </w:rPr>
      </w:pPr>
      <w:r w:rsidRPr="002B297C">
        <w:rPr>
          <w:rFonts w:ascii="Trebuchet MS" w:hAnsi="Trebuchet MS"/>
          <w:noProof/>
          <w:sz w:val="19"/>
          <w:szCs w:val="19"/>
        </w:rPr>
        <w:t>У</w:t>
      </w:r>
      <w:r>
        <w:rPr>
          <w:rFonts w:ascii="Trebuchet MS" w:hAnsi="Trebuchet MS"/>
          <w:noProof/>
          <w:sz w:val="19"/>
          <w:szCs w:val="19"/>
        </w:rPr>
        <w:t>НИТИМ</w:t>
      </w:r>
      <w:r w:rsidRPr="002B297C">
        <w:rPr>
          <w:rFonts w:ascii="Trebuchet MS" w:hAnsi="Trebuchet MS"/>
          <w:noProof/>
          <w:sz w:val="19"/>
          <w:szCs w:val="19"/>
        </w:rPr>
        <w:t xml:space="preserve"> е </w:t>
      </w:r>
      <w:r>
        <w:rPr>
          <w:rFonts w:ascii="Trebuchet MS" w:hAnsi="Trebuchet MS"/>
          <w:noProof/>
          <w:sz w:val="19"/>
          <w:szCs w:val="19"/>
        </w:rPr>
        <w:t xml:space="preserve">друштво зa градежништво. Нуди </w:t>
      </w:r>
      <w:r w:rsidRPr="002B297C">
        <w:rPr>
          <w:rFonts w:ascii="Trebuchet MS" w:hAnsi="Trebuchet MS"/>
          <w:noProof/>
          <w:sz w:val="19"/>
          <w:szCs w:val="19"/>
        </w:rPr>
        <w:t>целосни решенија , од проектирање до инсталација и интеграција на системи за греење,</w:t>
      </w:r>
      <w:r>
        <w:rPr>
          <w:rFonts w:ascii="Trebuchet MS" w:hAnsi="Trebuchet MS"/>
          <w:noProof/>
          <w:sz w:val="19"/>
          <w:szCs w:val="19"/>
        </w:rPr>
        <w:t xml:space="preserve"> ладење,</w:t>
      </w:r>
      <w:r w:rsidR="00C13661">
        <w:rPr>
          <w:rFonts w:ascii="Trebuchet MS" w:hAnsi="Trebuchet MS"/>
          <w:noProof/>
          <w:sz w:val="19"/>
          <w:szCs w:val="19"/>
        </w:rPr>
        <w:t xml:space="preserve"> водовод и вентилација.</w:t>
      </w:r>
    </w:p>
    <w:p w14:paraId="143E77CC" w14:textId="77777777" w:rsidR="009A4CD0" w:rsidRPr="000205F6" w:rsidRDefault="009A4CD0" w:rsidP="00622171">
      <w:pPr>
        <w:tabs>
          <w:tab w:val="left" w:pos="1365"/>
        </w:tabs>
        <w:spacing w:after="0" w:line="240" w:lineRule="auto"/>
        <w:ind w:left="540"/>
        <w:jc w:val="both"/>
        <w:rPr>
          <w:rFonts w:ascii="Trebuchet MS" w:hAnsi="Trebuchet MS"/>
          <w:noProof/>
          <w:sz w:val="19"/>
          <w:szCs w:val="19"/>
        </w:rPr>
      </w:pPr>
    </w:p>
    <w:p w14:paraId="2E737839" w14:textId="6EA7A7B4" w:rsidR="00D967F9" w:rsidRPr="000205F6" w:rsidRDefault="00D967F9" w:rsidP="00622171">
      <w:pPr>
        <w:tabs>
          <w:tab w:val="left" w:pos="1365"/>
        </w:tabs>
        <w:spacing w:after="0" w:line="240" w:lineRule="auto"/>
        <w:ind w:left="540"/>
        <w:jc w:val="both"/>
        <w:rPr>
          <w:rFonts w:ascii="Trebuchet MS" w:hAnsi="Trebuchet MS"/>
          <w:b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 xml:space="preserve">Поради зголемениот интензитет на активности и потребите на секојдневното оперативно-административно работење, </w:t>
      </w:r>
      <w:r w:rsidR="002B297C">
        <w:rPr>
          <w:rFonts w:ascii="Trebuchet MS" w:hAnsi="Trebuchet MS"/>
          <w:noProof/>
          <w:sz w:val="19"/>
          <w:szCs w:val="19"/>
        </w:rPr>
        <w:t>УНИТИМ</w:t>
      </w:r>
      <w:r w:rsidRPr="000205F6">
        <w:rPr>
          <w:rFonts w:ascii="Trebuchet MS" w:hAnsi="Trebuchet MS"/>
          <w:noProof/>
          <w:sz w:val="19"/>
          <w:szCs w:val="19"/>
        </w:rPr>
        <w:t xml:space="preserve"> го проширува својот тим</w:t>
      </w:r>
      <w:r w:rsidR="00790735" w:rsidRPr="0010197E">
        <w:rPr>
          <w:rFonts w:ascii="Trebuchet MS" w:hAnsi="Trebuchet MS"/>
          <w:noProof/>
          <w:sz w:val="19"/>
          <w:szCs w:val="19"/>
        </w:rPr>
        <w:t xml:space="preserve"> </w:t>
      </w:r>
      <w:r w:rsidR="00790735" w:rsidRPr="000205F6">
        <w:rPr>
          <w:rFonts w:ascii="Trebuchet MS" w:hAnsi="Trebuchet MS"/>
          <w:noProof/>
          <w:sz w:val="19"/>
          <w:szCs w:val="19"/>
        </w:rPr>
        <w:t xml:space="preserve">за </w:t>
      </w:r>
      <w:r w:rsidR="008C046D" w:rsidRPr="000205F6">
        <w:rPr>
          <w:rFonts w:ascii="Trebuchet MS" w:hAnsi="Trebuchet MS"/>
          <w:noProof/>
          <w:sz w:val="19"/>
          <w:szCs w:val="19"/>
        </w:rPr>
        <w:t>Финансии</w:t>
      </w:r>
      <w:r w:rsidRPr="000205F6">
        <w:rPr>
          <w:rFonts w:ascii="Trebuchet MS" w:hAnsi="Trebuchet MS"/>
          <w:noProof/>
          <w:sz w:val="19"/>
          <w:szCs w:val="19"/>
        </w:rPr>
        <w:t xml:space="preserve"> и отвара нова работна позиција </w:t>
      </w:r>
      <w:r w:rsidR="002B297C">
        <w:rPr>
          <w:rFonts w:ascii="Trebuchet MS" w:hAnsi="Trebuchet MS"/>
          <w:noProof/>
          <w:sz w:val="19"/>
          <w:szCs w:val="19"/>
        </w:rPr>
        <w:t>Административен/Финансиски асистент/ка</w:t>
      </w:r>
      <w:r w:rsidRPr="000205F6">
        <w:rPr>
          <w:rFonts w:ascii="Trebuchet MS" w:hAnsi="Trebuchet MS"/>
          <w:b/>
          <w:noProof/>
          <w:sz w:val="19"/>
          <w:szCs w:val="19"/>
        </w:rPr>
        <w:t xml:space="preserve"> </w:t>
      </w:r>
      <w:r w:rsidRPr="000205F6">
        <w:rPr>
          <w:rFonts w:ascii="Trebuchet MS" w:hAnsi="Trebuchet MS"/>
          <w:noProof/>
          <w:sz w:val="19"/>
          <w:szCs w:val="19"/>
        </w:rPr>
        <w:t>со доленаведените спецификации.</w:t>
      </w:r>
    </w:p>
    <w:p w14:paraId="575D33FE" w14:textId="77777777" w:rsidR="00636951" w:rsidRPr="000205F6" w:rsidRDefault="00636951" w:rsidP="00D55FC7">
      <w:p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</w:p>
    <w:p w14:paraId="75D27E1B" w14:textId="0830A108" w:rsidR="00D967F9" w:rsidRPr="000205F6" w:rsidRDefault="00622171" w:rsidP="00622171">
      <w:pPr>
        <w:tabs>
          <w:tab w:val="left" w:pos="1365"/>
        </w:tabs>
        <w:spacing w:after="0" w:line="240" w:lineRule="auto"/>
        <w:ind w:left="540"/>
        <w:jc w:val="both"/>
        <w:rPr>
          <w:rFonts w:ascii="Trebuchet MS" w:hAnsi="Trebuchet MS"/>
          <w:b/>
          <w:noProof/>
          <w:color w:val="F79646" w:themeColor="accent6"/>
          <w:sz w:val="19"/>
          <w:szCs w:val="19"/>
        </w:rPr>
      </w:pPr>
      <w:r w:rsidRPr="000205F6">
        <w:rPr>
          <w:rFonts w:ascii="Trebuchet MS" w:hAnsi="Trebuchet MS"/>
          <w:b/>
          <w:noProof/>
          <w:color w:val="F79646" w:themeColor="accent6"/>
          <w:sz w:val="19"/>
          <w:szCs w:val="19"/>
        </w:rPr>
        <w:t>Базични информации</w:t>
      </w:r>
    </w:p>
    <w:p w14:paraId="32EE6691" w14:textId="07858522" w:rsidR="00D967F9" w:rsidRPr="000205F6" w:rsidRDefault="00D967F9" w:rsidP="00622171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 xml:space="preserve">Времетраење на договорот: </w:t>
      </w:r>
      <w:r w:rsidR="0026450B">
        <w:rPr>
          <w:rFonts w:ascii="Trebuchet MS" w:hAnsi="Trebuchet MS"/>
          <w:noProof/>
          <w:sz w:val="19"/>
          <w:szCs w:val="19"/>
        </w:rPr>
        <w:t>неопределено</w:t>
      </w:r>
    </w:p>
    <w:p w14:paraId="42176212" w14:textId="3D8C922C" w:rsidR="00D967F9" w:rsidRPr="000205F6" w:rsidRDefault="00D967F9" w:rsidP="00622171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>Работно време: 8 часа/дневно (5 дена во неделата</w:t>
      </w:r>
      <w:r w:rsidRPr="0010197E">
        <w:rPr>
          <w:rFonts w:ascii="Trebuchet MS" w:hAnsi="Trebuchet MS"/>
          <w:noProof/>
          <w:sz w:val="19"/>
          <w:szCs w:val="19"/>
        </w:rPr>
        <w:t>;</w:t>
      </w:r>
      <w:r w:rsidR="008C046D" w:rsidRPr="000205F6">
        <w:rPr>
          <w:rFonts w:ascii="Trebuchet MS" w:hAnsi="Trebuchet MS"/>
          <w:noProof/>
          <w:sz w:val="19"/>
          <w:szCs w:val="19"/>
        </w:rPr>
        <w:t xml:space="preserve"> Понеделник до петок</w:t>
      </w:r>
      <w:r w:rsidRPr="000205F6">
        <w:rPr>
          <w:rFonts w:ascii="Trebuchet MS" w:hAnsi="Trebuchet MS"/>
          <w:noProof/>
          <w:sz w:val="19"/>
          <w:szCs w:val="19"/>
        </w:rPr>
        <w:t>)</w:t>
      </w:r>
    </w:p>
    <w:p w14:paraId="32CDBF98" w14:textId="6C6305B8" w:rsidR="00D967F9" w:rsidRPr="000205F6" w:rsidRDefault="00D967F9" w:rsidP="0080294C">
      <w:pPr>
        <w:tabs>
          <w:tab w:val="left" w:pos="1365"/>
        </w:tabs>
        <w:spacing w:after="0" w:line="240" w:lineRule="auto"/>
        <w:rPr>
          <w:rFonts w:ascii="Trebuchet MS" w:hAnsi="Trebuchet MS"/>
          <w:noProof/>
          <w:sz w:val="19"/>
          <w:szCs w:val="19"/>
        </w:rPr>
      </w:pPr>
    </w:p>
    <w:p w14:paraId="77BCC7AB" w14:textId="040CE7BE" w:rsidR="00011E5F" w:rsidRPr="000205F6" w:rsidRDefault="00011E5F" w:rsidP="00011E5F">
      <w:pPr>
        <w:tabs>
          <w:tab w:val="left" w:pos="1365"/>
        </w:tabs>
        <w:spacing w:after="0" w:line="240" w:lineRule="auto"/>
        <w:ind w:left="540"/>
        <w:jc w:val="both"/>
        <w:rPr>
          <w:rFonts w:ascii="Trebuchet MS" w:hAnsi="Trebuchet MS"/>
          <w:b/>
          <w:noProof/>
          <w:color w:val="F79646" w:themeColor="accent6"/>
          <w:sz w:val="19"/>
          <w:szCs w:val="19"/>
        </w:rPr>
      </w:pPr>
      <w:r w:rsidRPr="000205F6">
        <w:rPr>
          <w:rFonts w:ascii="Trebuchet MS" w:hAnsi="Trebuchet MS"/>
          <w:b/>
          <w:noProof/>
          <w:color w:val="F79646" w:themeColor="accent6"/>
          <w:sz w:val="19"/>
          <w:szCs w:val="19"/>
        </w:rPr>
        <w:t>Потребни квалификации</w:t>
      </w:r>
    </w:p>
    <w:p w14:paraId="049A1F8E" w14:textId="77777777" w:rsidR="00C71CF2" w:rsidRPr="00C71CF2" w:rsidRDefault="00C71CF2" w:rsidP="00C71CF2">
      <w:pPr>
        <w:pStyle w:val="ListParagraph"/>
        <w:numPr>
          <w:ilvl w:val="0"/>
          <w:numId w:val="13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Високо образование-Економски факултет</w:t>
      </w:r>
    </w:p>
    <w:p w14:paraId="27B942B6" w14:textId="17BAE573" w:rsidR="00C71CF2" w:rsidRPr="00C71CF2" w:rsidRDefault="00C71CF2" w:rsidP="00C71CF2">
      <w:pPr>
        <w:pStyle w:val="ListParagraph"/>
        <w:numPr>
          <w:ilvl w:val="0"/>
          <w:numId w:val="13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Поседување на лиценца за овластен сметководител</w:t>
      </w:r>
      <w:r w:rsidR="006812A5">
        <w:rPr>
          <w:rFonts w:ascii="Trebuchet MS" w:hAnsi="Trebuchet MS"/>
          <w:noProof/>
          <w:sz w:val="19"/>
          <w:szCs w:val="19"/>
        </w:rPr>
        <w:t>- ќе се смета за предност</w:t>
      </w:r>
    </w:p>
    <w:p w14:paraId="0940F578" w14:textId="5B0A0E35" w:rsidR="00C71CF2" w:rsidRPr="00C71CF2" w:rsidRDefault="00C71CF2" w:rsidP="00C71CF2">
      <w:pPr>
        <w:pStyle w:val="ListParagraph"/>
        <w:numPr>
          <w:ilvl w:val="0"/>
          <w:numId w:val="13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Претходно работно искус</w:t>
      </w:r>
      <w:r w:rsidR="006812A5">
        <w:rPr>
          <w:rFonts w:ascii="Trebuchet MS" w:hAnsi="Trebuchet MS"/>
          <w:noProof/>
          <w:sz w:val="19"/>
          <w:szCs w:val="19"/>
        </w:rPr>
        <w:t>тво</w:t>
      </w:r>
      <w:r w:rsidR="002A54C9">
        <w:rPr>
          <w:rFonts w:ascii="Trebuchet MS" w:hAnsi="Trebuchet MS"/>
          <w:noProof/>
          <w:sz w:val="19"/>
          <w:szCs w:val="19"/>
        </w:rPr>
        <w:t xml:space="preserve"> на иста позиција </w:t>
      </w:r>
      <w:r w:rsidR="006812A5">
        <w:rPr>
          <w:rFonts w:ascii="Trebuchet MS" w:hAnsi="Trebuchet MS"/>
          <w:noProof/>
          <w:sz w:val="19"/>
          <w:szCs w:val="19"/>
        </w:rPr>
        <w:t>- ќе се смета за предност</w:t>
      </w:r>
    </w:p>
    <w:p w14:paraId="08F35E7D" w14:textId="556894D4" w:rsidR="00C71CF2" w:rsidRPr="00D21511" w:rsidRDefault="002A54C9" w:rsidP="00D21511">
      <w:pPr>
        <w:pStyle w:val="ListParagraph"/>
        <w:numPr>
          <w:ilvl w:val="0"/>
          <w:numId w:val="13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w:t>П</w:t>
      </w:r>
      <w:r w:rsidR="00C71CF2" w:rsidRPr="00C71CF2">
        <w:rPr>
          <w:rFonts w:ascii="Trebuchet MS" w:hAnsi="Trebuchet MS"/>
          <w:noProof/>
          <w:sz w:val="19"/>
          <w:szCs w:val="19"/>
        </w:rPr>
        <w:t>ознавање на работа со компјутер (MS Office)</w:t>
      </w:r>
    </w:p>
    <w:p w14:paraId="1FFAD3D3" w14:textId="77777777" w:rsidR="00C71CF2" w:rsidRPr="000205F6" w:rsidRDefault="00C71CF2" w:rsidP="00F05DA9">
      <w:pPr>
        <w:tabs>
          <w:tab w:val="left" w:pos="1365"/>
        </w:tabs>
        <w:spacing w:after="0" w:line="240" w:lineRule="auto"/>
        <w:jc w:val="both"/>
        <w:rPr>
          <w:rFonts w:ascii="Trebuchet MS" w:hAnsi="Trebuchet MS"/>
          <w:b/>
          <w:noProof/>
          <w:sz w:val="19"/>
          <w:szCs w:val="19"/>
        </w:rPr>
      </w:pPr>
    </w:p>
    <w:p w14:paraId="697A0766" w14:textId="4A87E96D" w:rsidR="00A66099" w:rsidRDefault="00011E5F" w:rsidP="00DB0FCC">
      <w:pPr>
        <w:tabs>
          <w:tab w:val="left" w:pos="1365"/>
        </w:tabs>
        <w:spacing w:after="0" w:line="240" w:lineRule="auto"/>
        <w:ind w:left="450"/>
        <w:jc w:val="both"/>
        <w:rPr>
          <w:rFonts w:ascii="Trebuchet MS" w:hAnsi="Trebuchet MS"/>
          <w:b/>
          <w:noProof/>
          <w:color w:val="F79646" w:themeColor="accent6"/>
          <w:sz w:val="19"/>
          <w:szCs w:val="19"/>
        </w:rPr>
      </w:pPr>
      <w:r w:rsidRPr="000205F6">
        <w:rPr>
          <w:rFonts w:ascii="Trebuchet MS" w:hAnsi="Trebuchet MS"/>
          <w:b/>
          <w:noProof/>
          <w:color w:val="F79646" w:themeColor="accent6"/>
          <w:sz w:val="19"/>
          <w:szCs w:val="19"/>
        </w:rPr>
        <w:t>Работни задачи</w:t>
      </w:r>
    </w:p>
    <w:p w14:paraId="5A9E8581" w14:textId="77777777" w:rsidR="00C71CF2" w:rsidRPr="00C71CF2" w:rsidRDefault="00C71CF2" w:rsidP="00C71CF2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Уредно водење на документацијата во согласност со имплементираните стандардите за квалитет  во компанијата</w:t>
      </w:r>
    </w:p>
    <w:p w14:paraId="799DDC4E" w14:textId="45681D5A" w:rsidR="00011E5F" w:rsidRPr="000205F6" w:rsidRDefault="00011E5F" w:rsidP="00011E5F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>Извршување на редовни административни активности во доменот на финансии</w:t>
      </w:r>
      <w:r w:rsidR="00DB0FCC" w:rsidRPr="0010197E">
        <w:rPr>
          <w:rFonts w:ascii="Trebuchet MS" w:hAnsi="Trebuchet MS"/>
          <w:noProof/>
          <w:sz w:val="19"/>
          <w:szCs w:val="19"/>
        </w:rPr>
        <w:t xml:space="preserve"> </w:t>
      </w:r>
      <w:r w:rsidR="00DB0FCC">
        <w:rPr>
          <w:rFonts w:ascii="Trebuchet MS" w:hAnsi="Trebuchet MS"/>
          <w:noProof/>
          <w:sz w:val="19"/>
          <w:szCs w:val="19"/>
        </w:rPr>
        <w:t>и сметководство</w:t>
      </w:r>
    </w:p>
    <w:p w14:paraId="19705118" w14:textId="4F687EE2" w:rsidR="00A66099" w:rsidRDefault="00011E5F" w:rsidP="00A66099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 xml:space="preserve">Подготвување на </w:t>
      </w:r>
      <w:r w:rsidR="00DB0FCC">
        <w:rPr>
          <w:rFonts w:ascii="Trebuchet MS" w:hAnsi="Trebuchet MS"/>
          <w:noProof/>
          <w:sz w:val="19"/>
          <w:szCs w:val="19"/>
        </w:rPr>
        <w:t>извештаи за влезна и излезна документација</w:t>
      </w:r>
    </w:p>
    <w:p w14:paraId="0EFA4323" w14:textId="27E5E57A" w:rsidR="00A66099" w:rsidRPr="00DB0FCC" w:rsidRDefault="00A66099" w:rsidP="00DB0FCC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A66099">
        <w:rPr>
          <w:rFonts w:ascii="Trebuchet MS" w:hAnsi="Trebuchet MS"/>
          <w:noProof/>
          <w:sz w:val="19"/>
          <w:szCs w:val="19"/>
        </w:rPr>
        <w:t xml:space="preserve">Подготовка и архивирање на проектната и финансиската документација </w:t>
      </w:r>
    </w:p>
    <w:p w14:paraId="31EE5D0C" w14:textId="0F42B1C0" w:rsidR="00A66099" w:rsidRPr="00F6149F" w:rsidRDefault="00DB0FCC" w:rsidP="00C537BC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F6149F">
        <w:rPr>
          <w:rFonts w:ascii="Trebuchet MS" w:hAnsi="Trebuchet MS"/>
          <w:noProof/>
          <w:sz w:val="19"/>
          <w:szCs w:val="19"/>
        </w:rPr>
        <w:t>С</w:t>
      </w:r>
      <w:r w:rsidR="00A66099" w:rsidRPr="00F6149F">
        <w:rPr>
          <w:rFonts w:ascii="Trebuchet MS" w:hAnsi="Trebuchet MS"/>
          <w:noProof/>
          <w:sz w:val="19"/>
          <w:szCs w:val="19"/>
        </w:rPr>
        <w:t>ле</w:t>
      </w:r>
      <w:r w:rsidR="00F6149F" w:rsidRPr="00F6149F">
        <w:rPr>
          <w:rFonts w:ascii="Trebuchet MS" w:hAnsi="Trebuchet MS"/>
          <w:noProof/>
          <w:sz w:val="19"/>
          <w:szCs w:val="19"/>
        </w:rPr>
        <w:t>дење на трошоците со цел обезбедување усогласеност на трошењата со внатрешните политики и процедури</w:t>
      </w:r>
    </w:p>
    <w:p w14:paraId="2D67CE60" w14:textId="6EB0B724" w:rsidR="00A66099" w:rsidRPr="00DB0FCC" w:rsidRDefault="00DB0FCC" w:rsidP="00DB0FCC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w:t xml:space="preserve">Контрола на раздолжување на вработените со соодветна документација согласно искористените средства од платежните картички </w:t>
      </w:r>
      <w:r w:rsidR="00F6149F">
        <w:rPr>
          <w:rFonts w:ascii="Trebuchet MS" w:hAnsi="Trebuchet MS"/>
          <w:noProof/>
          <w:sz w:val="19"/>
          <w:szCs w:val="19"/>
        </w:rPr>
        <w:t>кои им се дадени на располагање.</w:t>
      </w:r>
    </w:p>
    <w:p w14:paraId="766FB77C" w14:textId="754AB335" w:rsidR="00A66099" w:rsidRPr="00F6149F" w:rsidRDefault="00F6149F" w:rsidP="00F6149F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w:t>К</w:t>
      </w:r>
      <w:r w:rsidR="00DB0FCC">
        <w:rPr>
          <w:rFonts w:ascii="Trebuchet MS" w:hAnsi="Trebuchet MS"/>
          <w:noProof/>
          <w:sz w:val="19"/>
          <w:szCs w:val="19"/>
        </w:rPr>
        <w:t>омуникација со комитентите и обезбедување на соодветна документација</w:t>
      </w:r>
      <w:r>
        <w:rPr>
          <w:rFonts w:ascii="Trebuchet MS" w:hAnsi="Trebuchet MS"/>
          <w:noProof/>
          <w:sz w:val="19"/>
          <w:szCs w:val="19"/>
        </w:rPr>
        <w:t>, по маил и пошта</w:t>
      </w:r>
    </w:p>
    <w:p w14:paraId="482B4055" w14:textId="4DC9E6D9" w:rsidR="00F6149F" w:rsidRPr="00A66099" w:rsidRDefault="00F6149F" w:rsidP="00F6149F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F6149F">
        <w:rPr>
          <w:rFonts w:ascii="Trebuchet MS" w:hAnsi="Trebuchet MS"/>
          <w:noProof/>
          <w:sz w:val="19"/>
          <w:szCs w:val="19"/>
        </w:rPr>
        <w:t>Административно и техничко одржување на канцеларијата, грижа за опремата, спроведување канцелариски набавки и услови</w:t>
      </w:r>
    </w:p>
    <w:p w14:paraId="5C1E5AC2" w14:textId="49702D40" w:rsidR="00A66099" w:rsidRPr="00D21511" w:rsidRDefault="00F6149F" w:rsidP="00D21511">
      <w:pPr>
        <w:pStyle w:val="ListParagraph"/>
        <w:numPr>
          <w:ilvl w:val="0"/>
          <w:numId w:val="6"/>
        </w:num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 w:rsidRPr="00A66099">
        <w:rPr>
          <w:rFonts w:ascii="Trebuchet MS" w:hAnsi="Trebuchet MS"/>
          <w:noProof/>
          <w:sz w:val="19"/>
          <w:szCs w:val="19"/>
        </w:rPr>
        <w:t>О</w:t>
      </w:r>
      <w:r>
        <w:rPr>
          <w:rFonts w:ascii="Trebuchet MS" w:hAnsi="Trebuchet MS"/>
          <w:noProof/>
          <w:sz w:val="19"/>
          <w:szCs w:val="19"/>
        </w:rPr>
        <w:t>б</w:t>
      </w:r>
      <w:r w:rsidRPr="00A66099">
        <w:rPr>
          <w:rFonts w:ascii="Trebuchet MS" w:hAnsi="Trebuchet MS"/>
          <w:noProof/>
          <w:sz w:val="19"/>
          <w:szCs w:val="19"/>
        </w:rPr>
        <w:t xml:space="preserve">езбедување </w:t>
      </w:r>
      <w:r>
        <w:rPr>
          <w:rFonts w:ascii="Trebuchet MS" w:hAnsi="Trebuchet MS"/>
          <w:noProof/>
          <w:sz w:val="19"/>
          <w:szCs w:val="19"/>
        </w:rPr>
        <w:t xml:space="preserve">на останата </w:t>
      </w:r>
      <w:r w:rsidRPr="00A66099">
        <w:rPr>
          <w:rFonts w:ascii="Trebuchet MS" w:hAnsi="Trebuchet MS"/>
          <w:noProof/>
          <w:sz w:val="19"/>
          <w:szCs w:val="19"/>
        </w:rPr>
        <w:t>администр</w:t>
      </w:r>
      <w:r>
        <w:rPr>
          <w:rFonts w:ascii="Trebuchet MS" w:hAnsi="Trebuchet MS"/>
          <w:noProof/>
          <w:sz w:val="19"/>
          <w:szCs w:val="19"/>
        </w:rPr>
        <w:t>ативна и логистичка поддршка по барање на претпоставениот и во зависност од потребите на компанијата.</w:t>
      </w:r>
    </w:p>
    <w:p w14:paraId="6BBE690B" w14:textId="46E5F1F6" w:rsidR="00011E5F" w:rsidRDefault="00011E5F" w:rsidP="00622171">
      <w:p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</w:p>
    <w:p w14:paraId="7E8033F1" w14:textId="775C8470" w:rsidR="00C71CF2" w:rsidRDefault="00C71CF2" w:rsidP="00C71CF2">
      <w:pPr>
        <w:tabs>
          <w:tab w:val="left" w:pos="1365"/>
        </w:tabs>
        <w:spacing w:after="0" w:line="240" w:lineRule="auto"/>
        <w:jc w:val="both"/>
        <w:rPr>
          <w:rFonts w:ascii="Trebuchet MS" w:hAnsi="Trebuchet MS"/>
          <w:noProof/>
          <w:sz w:val="19"/>
          <w:szCs w:val="19"/>
        </w:rPr>
      </w:pPr>
      <w:r>
        <w:rPr>
          <w:rFonts w:ascii="Trebuchet MS" w:hAnsi="Trebuchet MS"/>
          <w:b/>
          <w:noProof/>
          <w:color w:val="F79646" w:themeColor="accent6"/>
          <w:sz w:val="19"/>
          <w:szCs w:val="19"/>
        </w:rPr>
        <w:t xml:space="preserve">          </w:t>
      </w:r>
      <w:r w:rsidRPr="00C71CF2">
        <w:rPr>
          <w:rFonts w:ascii="Trebuchet MS" w:hAnsi="Trebuchet MS"/>
          <w:b/>
          <w:noProof/>
          <w:color w:val="F79646" w:themeColor="accent6"/>
          <w:sz w:val="19"/>
          <w:szCs w:val="19"/>
        </w:rPr>
        <w:t>Способности и професионални вештини:</w:t>
      </w:r>
    </w:p>
    <w:p w14:paraId="61947F6E" w14:textId="27BC9456" w:rsidR="00C71CF2" w:rsidRPr="00FB7D42" w:rsidRDefault="00C71CF2" w:rsidP="00FB7D4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Одлични организациски и комуникациски способности</w:t>
      </w:r>
    </w:p>
    <w:p w14:paraId="18E99C9E" w14:textId="77777777" w:rsidR="00C71CF2" w:rsidRPr="00C71CF2" w:rsidRDefault="00C71CF2" w:rsidP="00C71CF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Способност за тимска и индивидуална работа</w:t>
      </w:r>
    </w:p>
    <w:p w14:paraId="552A2453" w14:textId="77777777" w:rsidR="00C71CF2" w:rsidRPr="00C71CF2" w:rsidRDefault="00C71CF2" w:rsidP="00C71CF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 xml:space="preserve">Систематичен пристап при работењето, ориентација кон детаљи </w:t>
      </w:r>
    </w:p>
    <w:p w14:paraId="4CC07691" w14:textId="77777777" w:rsidR="00C71CF2" w:rsidRPr="00C71CF2" w:rsidRDefault="00C71CF2" w:rsidP="00C71CF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Поседување на висок интегритет и лојалност</w:t>
      </w:r>
    </w:p>
    <w:p w14:paraId="0E918088" w14:textId="77777777" w:rsidR="00C71CF2" w:rsidRPr="00C71CF2" w:rsidRDefault="00C71CF2" w:rsidP="00C71CF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 xml:space="preserve">Иницијативност, посветеност и амбициозност </w:t>
      </w:r>
    </w:p>
    <w:p w14:paraId="7EFC8B70" w14:textId="77777777" w:rsidR="00C71CF2" w:rsidRPr="00C71CF2" w:rsidRDefault="00C71CF2" w:rsidP="00C71CF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Почитување и примена на пропишаните процедури  и интерни акти на компанијата</w:t>
      </w:r>
    </w:p>
    <w:p w14:paraId="4DC0794A" w14:textId="397E4412" w:rsidR="00C71CF2" w:rsidRPr="00C71CF2" w:rsidRDefault="00C71CF2" w:rsidP="00C71CF2">
      <w:pPr>
        <w:pStyle w:val="ListParagraph"/>
        <w:numPr>
          <w:ilvl w:val="0"/>
          <w:numId w:val="14"/>
        </w:num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  <w:r w:rsidRPr="00C71CF2">
        <w:rPr>
          <w:rFonts w:ascii="Trebuchet MS" w:hAnsi="Trebuchet MS"/>
          <w:noProof/>
          <w:sz w:val="19"/>
          <w:szCs w:val="19"/>
        </w:rPr>
        <w:t>Подготвеност за работа во динамична работна атмосфера.</w:t>
      </w:r>
    </w:p>
    <w:p w14:paraId="6B8D2BC9" w14:textId="77777777" w:rsidR="00C71CF2" w:rsidRPr="000205F6" w:rsidRDefault="00C71CF2" w:rsidP="00622171">
      <w:p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</w:p>
    <w:p w14:paraId="78C88B72" w14:textId="77777777" w:rsidR="00622171" w:rsidRPr="000205F6" w:rsidRDefault="00622171" w:rsidP="00622171">
      <w:pPr>
        <w:spacing w:after="0" w:line="240" w:lineRule="auto"/>
        <w:ind w:firstLine="540"/>
        <w:rPr>
          <w:rFonts w:ascii="Trebuchet MS" w:hAnsi="Trebuchet MS"/>
          <w:b/>
          <w:noProof/>
          <w:color w:val="F79646" w:themeColor="accent6"/>
          <w:sz w:val="19"/>
          <w:szCs w:val="19"/>
        </w:rPr>
      </w:pPr>
      <w:r w:rsidRPr="000205F6">
        <w:rPr>
          <w:rFonts w:ascii="Trebuchet MS" w:hAnsi="Trebuchet MS"/>
          <w:b/>
          <w:noProof/>
          <w:color w:val="F79646" w:themeColor="accent6"/>
          <w:sz w:val="19"/>
          <w:szCs w:val="19"/>
        </w:rPr>
        <w:t xml:space="preserve">Потребна документација за аплицирање: </w:t>
      </w:r>
    </w:p>
    <w:p w14:paraId="69DEC084" w14:textId="2F9F60CC" w:rsidR="00011E5F" w:rsidRDefault="00622171" w:rsidP="00D21511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>Ваша професиона</w:t>
      </w:r>
      <w:r w:rsidR="00FB7D42">
        <w:rPr>
          <w:rFonts w:ascii="Trebuchet MS" w:hAnsi="Trebuchet MS"/>
          <w:noProof/>
          <w:sz w:val="19"/>
          <w:szCs w:val="19"/>
        </w:rPr>
        <w:t xml:space="preserve">лна биографија </w:t>
      </w:r>
    </w:p>
    <w:p w14:paraId="2D5E4839" w14:textId="15057DCA" w:rsidR="008407F0" w:rsidRPr="00D21511" w:rsidRDefault="008407F0" w:rsidP="00D21511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/>
          <w:noProof/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w:t>Доказ за завршено образование</w:t>
      </w:r>
    </w:p>
    <w:p w14:paraId="22289045" w14:textId="10FC4856" w:rsidR="00622171" w:rsidRPr="000205F6" w:rsidRDefault="00622171" w:rsidP="00622171">
      <w:pPr>
        <w:tabs>
          <w:tab w:val="left" w:pos="1365"/>
        </w:tabs>
        <w:spacing w:after="0" w:line="240" w:lineRule="auto"/>
        <w:ind w:left="900"/>
        <w:jc w:val="both"/>
        <w:rPr>
          <w:rFonts w:ascii="Trebuchet MS" w:hAnsi="Trebuchet MS"/>
          <w:noProof/>
          <w:sz w:val="19"/>
          <w:szCs w:val="19"/>
        </w:rPr>
      </w:pPr>
    </w:p>
    <w:p w14:paraId="74371EB7" w14:textId="257893E4" w:rsidR="00D21511" w:rsidRPr="00D21511" w:rsidRDefault="00622171" w:rsidP="00D21511">
      <w:pPr>
        <w:spacing w:after="0" w:line="240" w:lineRule="auto"/>
        <w:ind w:firstLine="540"/>
        <w:rPr>
          <w:rFonts w:ascii="Trebuchet MS" w:hAnsi="Trebuchet MS"/>
          <w:b/>
          <w:noProof/>
          <w:color w:val="F79646" w:themeColor="accent6"/>
          <w:sz w:val="19"/>
          <w:szCs w:val="19"/>
        </w:rPr>
      </w:pPr>
      <w:r w:rsidRPr="000205F6">
        <w:rPr>
          <w:rFonts w:ascii="Trebuchet MS" w:hAnsi="Trebuchet MS"/>
          <w:b/>
          <w:noProof/>
          <w:color w:val="F79646" w:themeColor="accent6"/>
          <w:sz w:val="19"/>
          <w:szCs w:val="19"/>
        </w:rPr>
        <w:t>Финален временски рок за поднесување на апликацијата</w:t>
      </w:r>
    </w:p>
    <w:p w14:paraId="396FD340" w14:textId="6D376AF6" w:rsidR="00622171" w:rsidRDefault="00D21511" w:rsidP="00D21511">
      <w:pPr>
        <w:pStyle w:val="ListParagraph"/>
        <w:numPr>
          <w:ilvl w:val="0"/>
          <w:numId w:val="8"/>
        </w:numPr>
        <w:spacing w:after="0" w:line="240" w:lineRule="auto"/>
        <w:ind w:left="900"/>
        <w:rPr>
          <w:rFonts w:ascii="Trebuchet MS" w:hAnsi="Trebuchet MS"/>
          <w:noProof/>
          <w:sz w:val="19"/>
          <w:szCs w:val="19"/>
        </w:rPr>
      </w:pPr>
      <w:r>
        <w:rPr>
          <w:rFonts w:ascii="Trebuchet MS" w:hAnsi="Trebuchet MS"/>
          <w:noProof/>
          <w:sz w:val="19"/>
          <w:szCs w:val="19"/>
        </w:rPr>
        <w:t>Апликацијата да се достави на следнава е-маил адреса</w:t>
      </w:r>
      <w:r w:rsidRPr="0010197E">
        <w:rPr>
          <w:rFonts w:ascii="Trebuchet MS" w:hAnsi="Trebuchet MS"/>
          <w:noProof/>
          <w:sz w:val="19"/>
          <w:szCs w:val="19"/>
        </w:rPr>
        <w:t>: ijovanovska@unitim.mk</w:t>
      </w:r>
    </w:p>
    <w:p w14:paraId="78D30023" w14:textId="58355483" w:rsidR="00D21511" w:rsidRPr="00D21511" w:rsidRDefault="00D21511" w:rsidP="00D21511">
      <w:pPr>
        <w:pStyle w:val="ListParagraph"/>
        <w:numPr>
          <w:ilvl w:val="0"/>
          <w:numId w:val="8"/>
        </w:numPr>
        <w:spacing w:after="0" w:line="240" w:lineRule="auto"/>
        <w:ind w:left="900"/>
        <w:rPr>
          <w:rFonts w:ascii="Trebuchet MS" w:hAnsi="Trebuchet MS"/>
          <w:noProof/>
          <w:sz w:val="19"/>
          <w:szCs w:val="19"/>
        </w:rPr>
      </w:pPr>
      <w:r w:rsidRPr="000205F6">
        <w:rPr>
          <w:rFonts w:ascii="Trebuchet MS" w:hAnsi="Trebuchet MS"/>
          <w:noProof/>
          <w:sz w:val="19"/>
          <w:szCs w:val="19"/>
        </w:rPr>
        <w:t>Временски рок за поднесување на апликацијата</w:t>
      </w:r>
      <w:r w:rsidRPr="00B71AF8">
        <w:rPr>
          <w:rFonts w:ascii="Trebuchet MS" w:hAnsi="Trebuchet MS"/>
          <w:noProof/>
          <w:sz w:val="19"/>
          <w:szCs w:val="19"/>
        </w:rPr>
        <w:t xml:space="preserve">: </w:t>
      </w:r>
      <w:r>
        <w:rPr>
          <w:rFonts w:ascii="Trebuchet MS" w:hAnsi="Trebuchet MS"/>
          <w:noProof/>
          <w:sz w:val="19"/>
          <w:szCs w:val="19"/>
        </w:rPr>
        <w:t>30</w:t>
      </w:r>
      <w:r w:rsidRPr="0010197E">
        <w:rPr>
          <w:rFonts w:ascii="Trebuchet MS" w:hAnsi="Trebuchet MS"/>
          <w:noProof/>
          <w:sz w:val="19"/>
          <w:szCs w:val="19"/>
        </w:rPr>
        <w:t>.0</w:t>
      </w:r>
      <w:r w:rsidR="0010197E">
        <w:rPr>
          <w:rFonts w:ascii="Trebuchet MS" w:hAnsi="Trebuchet MS"/>
          <w:noProof/>
          <w:sz w:val="19"/>
          <w:szCs w:val="19"/>
        </w:rPr>
        <w:t>9</w:t>
      </w:r>
      <w:r w:rsidRPr="0010197E">
        <w:rPr>
          <w:rFonts w:ascii="Trebuchet MS" w:hAnsi="Trebuchet MS"/>
          <w:noProof/>
          <w:sz w:val="19"/>
          <w:szCs w:val="19"/>
        </w:rPr>
        <w:t xml:space="preserve">.2023 </w:t>
      </w:r>
      <w:r>
        <w:rPr>
          <w:rFonts w:ascii="Trebuchet MS" w:hAnsi="Trebuchet MS"/>
          <w:noProof/>
          <w:sz w:val="19"/>
          <w:szCs w:val="19"/>
        </w:rPr>
        <w:t>година</w:t>
      </w:r>
    </w:p>
    <w:sectPr w:rsidR="00D21511" w:rsidRPr="00D21511" w:rsidSect="003676F6">
      <w:headerReference w:type="default" r:id="rId8"/>
      <w:footerReference w:type="default" r:id="rId9"/>
      <w:pgSz w:w="12240" w:h="15840"/>
      <w:pgMar w:top="1890" w:right="1350" w:bottom="1440" w:left="426" w:header="14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B267" w14:textId="77777777" w:rsidR="000A17AF" w:rsidRDefault="000A17AF" w:rsidP="0006258E">
      <w:pPr>
        <w:spacing w:after="0" w:line="240" w:lineRule="auto"/>
      </w:pPr>
      <w:r>
        <w:separator/>
      </w:r>
    </w:p>
  </w:endnote>
  <w:endnote w:type="continuationSeparator" w:id="0">
    <w:p w14:paraId="7CBD78F8" w14:textId="77777777" w:rsidR="000A17AF" w:rsidRDefault="000A17AF" w:rsidP="0006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865B" w14:textId="62B5CA06" w:rsidR="0006258E" w:rsidRPr="003F62AE" w:rsidRDefault="00B71AF8" w:rsidP="00D9708F">
    <w:pPr>
      <w:widowControl w:val="0"/>
      <w:autoSpaceDE w:val="0"/>
      <w:autoSpaceDN w:val="0"/>
      <w:adjustRightInd w:val="0"/>
      <w:spacing w:line="240" w:lineRule="auto"/>
      <w:ind w:left="-709" w:firstLine="709"/>
      <w:jc w:val="center"/>
      <w:rPr>
        <w:rFonts w:ascii="Times New Roman" w:hAnsi="Times New Roman" w:cs="Times New Roman"/>
        <w:color w:val="E36C0A" w:themeColor="accent6" w:themeShade="BF"/>
        <w:sz w:val="12"/>
        <w:szCs w:val="18"/>
      </w:rPr>
    </w:pPr>
    <w:r>
      <w:rPr>
        <w:rFonts w:ascii="Times New Roman" w:hAnsi="Times New Roman" w:cs="Times New Roman"/>
        <w:noProof/>
        <w:color w:val="E36C0A" w:themeColor="accent6" w:themeShade="BF"/>
        <w:sz w:val="12"/>
        <w:szCs w:val="1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86743" wp14:editId="66944F5F">
              <wp:simplePos x="0" y="0"/>
              <wp:positionH relativeFrom="column">
                <wp:posOffset>326390</wp:posOffset>
              </wp:positionH>
              <wp:positionV relativeFrom="paragraph">
                <wp:posOffset>-122555</wp:posOffset>
              </wp:positionV>
              <wp:extent cx="6575425" cy="0"/>
              <wp:effectExtent l="12065" t="10795" r="1333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5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6F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5.7pt;margin-top:-9.65pt;width:51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" strokecolor="#f79646 [3209]"/>
          </w:pict>
        </mc:Fallback>
      </mc:AlternateContent>
    </w:r>
    <w:r>
      <w:rPr>
        <w:rFonts w:ascii="Times New Roman" w:hAnsi="Times New Roman" w:cs="Times New Roman"/>
        <w:noProof/>
        <w:color w:val="E36C0A" w:themeColor="accent6" w:themeShade="BF"/>
        <w:sz w:val="12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7D898" wp14:editId="5A5B2BF9">
              <wp:simplePos x="0" y="0"/>
              <wp:positionH relativeFrom="column">
                <wp:posOffset>842645</wp:posOffset>
              </wp:positionH>
              <wp:positionV relativeFrom="paragraph">
                <wp:posOffset>-106045</wp:posOffset>
              </wp:positionV>
              <wp:extent cx="5415280" cy="422910"/>
              <wp:effectExtent l="4445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280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B6B9" w14:textId="14596FBA" w:rsidR="00131B60" w:rsidRPr="003F62AE" w:rsidRDefault="00131B60" w:rsidP="00131B6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7D898" id="Rectangle 2" o:spid="_x0000_s1026" style="position:absolute;left:0;text-align:left;margin-left:66.35pt;margin-top:-8.35pt;width:426.4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" stroked="f">
              <v:textbox>
                <w:txbxContent>
                  <w:p w14:paraId="500BB6B9" w14:textId="14596FBA" w:rsidR="00131B60" w:rsidRPr="003F62AE" w:rsidRDefault="00131B60" w:rsidP="00131B60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sz w:val="1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D110" w14:textId="77777777" w:rsidR="000A17AF" w:rsidRDefault="000A17AF" w:rsidP="0006258E">
      <w:pPr>
        <w:spacing w:after="0" w:line="240" w:lineRule="auto"/>
      </w:pPr>
      <w:r>
        <w:separator/>
      </w:r>
    </w:p>
  </w:footnote>
  <w:footnote w:type="continuationSeparator" w:id="0">
    <w:p w14:paraId="1B32D340" w14:textId="77777777" w:rsidR="000A17AF" w:rsidRDefault="000A17AF" w:rsidP="0006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ACD4" w14:textId="23C526E2" w:rsidR="0006258E" w:rsidRPr="009C7513" w:rsidRDefault="0006258E" w:rsidP="0006258E">
    <w:pPr>
      <w:pStyle w:val="Header"/>
      <w:tabs>
        <w:tab w:val="left" w:pos="7530"/>
      </w:tabs>
      <w:rPr>
        <w:noProof/>
        <w:sz w:val="18"/>
        <w:szCs w:val="18"/>
        <w:lang w:val="en-US"/>
      </w:rPr>
    </w:pPr>
  </w:p>
  <w:p w14:paraId="3C0F3E95" w14:textId="427EC6B4" w:rsidR="0006258E" w:rsidRPr="006603DC" w:rsidRDefault="0006258E" w:rsidP="0006258E">
    <w:pPr>
      <w:pStyle w:val="Header"/>
      <w:tabs>
        <w:tab w:val="left" w:pos="7530"/>
      </w:tabs>
      <w:rPr>
        <w:noProof/>
        <w:sz w:val="24"/>
        <w:szCs w:val="24"/>
      </w:rPr>
    </w:pPr>
  </w:p>
  <w:p w14:paraId="2FE0B83D" w14:textId="77777777" w:rsidR="0006258E" w:rsidRPr="006603DC" w:rsidRDefault="0006258E" w:rsidP="0006258E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EF"/>
    <w:multiLevelType w:val="hybridMultilevel"/>
    <w:tmpl w:val="75E2F10C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577687D"/>
    <w:multiLevelType w:val="hybridMultilevel"/>
    <w:tmpl w:val="B33CB86C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D690EEB"/>
    <w:multiLevelType w:val="hybridMultilevel"/>
    <w:tmpl w:val="E300091E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A7A3B"/>
    <w:multiLevelType w:val="hybridMultilevel"/>
    <w:tmpl w:val="A964CD10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BE22A66"/>
    <w:multiLevelType w:val="hybridMultilevel"/>
    <w:tmpl w:val="8BD01EA6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85A0F9B"/>
    <w:multiLevelType w:val="hybridMultilevel"/>
    <w:tmpl w:val="A1EA37D0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7792E39"/>
    <w:multiLevelType w:val="hybridMultilevel"/>
    <w:tmpl w:val="88F24378"/>
    <w:lvl w:ilvl="0" w:tplc="667070CA">
      <w:numFmt w:val="bullet"/>
      <w:lvlText w:val="-"/>
      <w:lvlJc w:val="left"/>
      <w:pPr>
        <w:ind w:left="1260" w:hanging="360"/>
      </w:pPr>
      <w:rPr>
        <w:rFonts w:ascii="Trebuchet MS" w:eastAsiaTheme="minorHAnsi" w:hAnsi="Trebuchet MS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AE6D33"/>
    <w:multiLevelType w:val="hybridMultilevel"/>
    <w:tmpl w:val="0B4CCB2E"/>
    <w:lvl w:ilvl="0" w:tplc="042F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8AC7DD3"/>
    <w:multiLevelType w:val="hybridMultilevel"/>
    <w:tmpl w:val="D9E4A16A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6658"/>
    <w:multiLevelType w:val="hybridMultilevel"/>
    <w:tmpl w:val="066252A0"/>
    <w:lvl w:ilvl="0" w:tplc="042F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F19036F"/>
    <w:multiLevelType w:val="hybridMultilevel"/>
    <w:tmpl w:val="F0F8E4E4"/>
    <w:lvl w:ilvl="0" w:tplc="042F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2256929"/>
    <w:multiLevelType w:val="hybridMultilevel"/>
    <w:tmpl w:val="37BC7E5A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75D40611"/>
    <w:multiLevelType w:val="hybridMultilevel"/>
    <w:tmpl w:val="B8E851C0"/>
    <w:lvl w:ilvl="0" w:tplc="042F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A2233FE"/>
    <w:multiLevelType w:val="hybridMultilevel"/>
    <w:tmpl w:val="D08296E4"/>
    <w:lvl w:ilvl="0" w:tplc="042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7694173">
    <w:abstractNumId w:val="5"/>
  </w:num>
  <w:num w:numId="2" w16cid:durableId="1843203615">
    <w:abstractNumId w:val="4"/>
  </w:num>
  <w:num w:numId="3" w16cid:durableId="1031302877">
    <w:abstractNumId w:val="0"/>
  </w:num>
  <w:num w:numId="4" w16cid:durableId="1655527918">
    <w:abstractNumId w:val="12"/>
  </w:num>
  <w:num w:numId="5" w16cid:durableId="2086295171">
    <w:abstractNumId w:val="11"/>
  </w:num>
  <w:num w:numId="6" w16cid:durableId="1367294688">
    <w:abstractNumId w:val="7"/>
  </w:num>
  <w:num w:numId="7" w16cid:durableId="1724518552">
    <w:abstractNumId w:val="13"/>
  </w:num>
  <w:num w:numId="8" w16cid:durableId="777723598">
    <w:abstractNumId w:val="8"/>
  </w:num>
  <w:num w:numId="9" w16cid:durableId="2108231713">
    <w:abstractNumId w:val="9"/>
  </w:num>
  <w:num w:numId="10" w16cid:durableId="681862069">
    <w:abstractNumId w:val="6"/>
  </w:num>
  <w:num w:numId="11" w16cid:durableId="370419873">
    <w:abstractNumId w:val="2"/>
  </w:num>
  <w:num w:numId="12" w16cid:durableId="665473822">
    <w:abstractNumId w:val="10"/>
  </w:num>
  <w:num w:numId="13" w16cid:durableId="1452089829">
    <w:abstractNumId w:val="3"/>
  </w:num>
  <w:num w:numId="14" w16cid:durableId="117002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8E"/>
    <w:rsid w:val="00011E5F"/>
    <w:rsid w:val="000205F6"/>
    <w:rsid w:val="00023C8D"/>
    <w:rsid w:val="00052245"/>
    <w:rsid w:val="0006258E"/>
    <w:rsid w:val="000A17AF"/>
    <w:rsid w:val="000B1852"/>
    <w:rsid w:val="0010197E"/>
    <w:rsid w:val="00106E9F"/>
    <w:rsid w:val="00114D42"/>
    <w:rsid w:val="00131B60"/>
    <w:rsid w:val="001468B7"/>
    <w:rsid w:val="001974D0"/>
    <w:rsid w:val="001C13AC"/>
    <w:rsid w:val="00227C30"/>
    <w:rsid w:val="0026450B"/>
    <w:rsid w:val="002A0D1E"/>
    <w:rsid w:val="002A54C9"/>
    <w:rsid w:val="002B297C"/>
    <w:rsid w:val="002C4D3D"/>
    <w:rsid w:val="002C6FF7"/>
    <w:rsid w:val="002D2630"/>
    <w:rsid w:val="002F2B35"/>
    <w:rsid w:val="00306739"/>
    <w:rsid w:val="00316512"/>
    <w:rsid w:val="003207FF"/>
    <w:rsid w:val="00334650"/>
    <w:rsid w:val="0034415C"/>
    <w:rsid w:val="00366AB5"/>
    <w:rsid w:val="003676F6"/>
    <w:rsid w:val="003D6492"/>
    <w:rsid w:val="003F45F2"/>
    <w:rsid w:val="003F62AE"/>
    <w:rsid w:val="0040381B"/>
    <w:rsid w:val="0045160C"/>
    <w:rsid w:val="00527139"/>
    <w:rsid w:val="0052775E"/>
    <w:rsid w:val="005562CA"/>
    <w:rsid w:val="00562134"/>
    <w:rsid w:val="005852A0"/>
    <w:rsid w:val="005A142C"/>
    <w:rsid w:val="00622171"/>
    <w:rsid w:val="00636951"/>
    <w:rsid w:val="006603DC"/>
    <w:rsid w:val="006812A5"/>
    <w:rsid w:val="006C2894"/>
    <w:rsid w:val="006C4DC4"/>
    <w:rsid w:val="006F6B35"/>
    <w:rsid w:val="007277A6"/>
    <w:rsid w:val="00790735"/>
    <w:rsid w:val="0080294C"/>
    <w:rsid w:val="008407F0"/>
    <w:rsid w:val="00890016"/>
    <w:rsid w:val="008C046D"/>
    <w:rsid w:val="00901208"/>
    <w:rsid w:val="009A4CD0"/>
    <w:rsid w:val="009B5C74"/>
    <w:rsid w:val="009C7513"/>
    <w:rsid w:val="009E60DE"/>
    <w:rsid w:val="009F3D69"/>
    <w:rsid w:val="009F7939"/>
    <w:rsid w:val="00A4235B"/>
    <w:rsid w:val="00A66099"/>
    <w:rsid w:val="00A67F17"/>
    <w:rsid w:val="00A716EE"/>
    <w:rsid w:val="00AF1AF0"/>
    <w:rsid w:val="00AF343C"/>
    <w:rsid w:val="00B04A1D"/>
    <w:rsid w:val="00B51849"/>
    <w:rsid w:val="00B553E4"/>
    <w:rsid w:val="00B71AF8"/>
    <w:rsid w:val="00B72B6C"/>
    <w:rsid w:val="00BD737F"/>
    <w:rsid w:val="00BE3BDF"/>
    <w:rsid w:val="00C13661"/>
    <w:rsid w:val="00C37DFF"/>
    <w:rsid w:val="00C71CF2"/>
    <w:rsid w:val="00C743B5"/>
    <w:rsid w:val="00C765FB"/>
    <w:rsid w:val="00CE2416"/>
    <w:rsid w:val="00CF0B2A"/>
    <w:rsid w:val="00CF45DB"/>
    <w:rsid w:val="00CF59C6"/>
    <w:rsid w:val="00D21511"/>
    <w:rsid w:val="00D4260D"/>
    <w:rsid w:val="00D55FC7"/>
    <w:rsid w:val="00D87349"/>
    <w:rsid w:val="00D967F9"/>
    <w:rsid w:val="00D9708F"/>
    <w:rsid w:val="00DB0FCC"/>
    <w:rsid w:val="00DC0E47"/>
    <w:rsid w:val="00DC2A07"/>
    <w:rsid w:val="00DD4511"/>
    <w:rsid w:val="00E71015"/>
    <w:rsid w:val="00EA79AC"/>
    <w:rsid w:val="00EB0BA8"/>
    <w:rsid w:val="00EC33F6"/>
    <w:rsid w:val="00ED5E46"/>
    <w:rsid w:val="00EE7B3A"/>
    <w:rsid w:val="00F05DA9"/>
    <w:rsid w:val="00F6149F"/>
    <w:rsid w:val="00F74191"/>
    <w:rsid w:val="00FB4DF6"/>
    <w:rsid w:val="00FB7D42"/>
    <w:rsid w:val="00F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FEDE"/>
  <w15:docId w15:val="{45503AC1-4BA7-4751-BB70-DAB226F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1D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58E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06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58E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4D0"/>
    <w:rPr>
      <w:rFonts w:ascii="Tahoma" w:hAnsi="Tahoma" w:cs="Tahoma"/>
      <w:sz w:val="16"/>
      <w:szCs w:val="16"/>
      <w:lang w:val="mk-MK"/>
    </w:rPr>
  </w:style>
  <w:style w:type="character" w:styleId="Hyperlink">
    <w:name w:val="Hyperlink"/>
    <w:basedOn w:val="DefaultParagraphFont"/>
    <w:uiPriority w:val="99"/>
    <w:unhideWhenUsed/>
    <w:rsid w:val="006F6B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1B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50DA-DCA8-4BC4-A600-A70AADFC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2017-02-01T14:02:00Z</cp:lastPrinted>
  <dcterms:created xsi:type="dcterms:W3CDTF">2023-09-01T11:33:00Z</dcterms:created>
  <dcterms:modified xsi:type="dcterms:W3CDTF">2023-09-01T11:34:00Z</dcterms:modified>
</cp:coreProperties>
</file>