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>
        <w:rPr/>
        <w:drawing>
          <wp:inline distT="0" distB="0" distL="0" distR="0">
            <wp:extent cx="1143000" cy="11633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 xml:space="preserve">АРС СТУДИО </w:t>
      </w:r>
      <w:r>
        <w:rPr>
          <w:rFonts w:cs="Arial" w:ascii="Arial" w:hAnsi="Arial"/>
          <w:sz w:val="22"/>
          <w:szCs w:val="22"/>
          <w:lang w:val="ru-RU"/>
        </w:rPr>
        <w:t>вработува</w:t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  <w:t>Деловен асистент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АРС СТУДИО</w:t>
      </w:r>
      <w:r>
        <w:rPr>
          <w:rFonts w:cs="Arial" w:ascii="Arial" w:hAnsi="Arial"/>
          <w:sz w:val="22"/>
          <w:szCs w:val="22"/>
          <w:lang w:val="ru-RU"/>
        </w:rPr>
        <w:t xml:space="preserve"> има потреба од </w:t>
      </w:r>
      <w:r>
        <w:rPr>
          <w:rFonts w:cs="Arial" w:ascii="Arial" w:hAnsi="Arial"/>
          <w:sz w:val="22"/>
          <w:szCs w:val="22"/>
          <w:lang w:val="mk-MK"/>
        </w:rPr>
        <w:t>деловен асистент</w:t>
      </w:r>
      <w:r>
        <w:rPr>
          <w:rFonts w:cs="Arial" w:ascii="Arial" w:hAnsi="Arial"/>
          <w:sz w:val="22"/>
          <w:szCs w:val="22"/>
          <w:lang w:val="ru-RU"/>
        </w:rPr>
        <w:t xml:space="preserve"> со или без работно искуство чија одговорност ќе биде следење и организирање на деловни активности, извршување на секојдневните деловни операции во компанијата, изготвување извештаи, помагање во имплементирањето на процедурите и интеракција со клиентите. Тоа подразбира спроведување на сите деловни операции и активности за </w:t>
      </w:r>
      <w:r>
        <w:rPr>
          <w:rFonts w:cs="Arial" w:ascii="Arial" w:hAnsi="Arial"/>
          <w:sz w:val="22"/>
          <w:szCs w:val="22"/>
          <w:lang w:val="mk-MK"/>
        </w:rPr>
        <w:t>компанијата</w:t>
      </w:r>
      <w:r>
        <w:rPr>
          <w:rFonts w:cs="Arial" w:ascii="Arial" w:hAnsi="Arial"/>
          <w:sz w:val="22"/>
          <w:szCs w:val="22"/>
          <w:lang w:val="ru-RU"/>
        </w:rPr>
        <w:t>, од почеток до крај.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Потребно е кандидатот да има познавање и интерес за образовни политики, формално и неформално образование, превод и толкување, издаваштво, а пожелно е и искуство во работа сo институции, меѓународни организации, компании. Неопходни се одлични способности за пишување, истражување и организирање. Кандидатот би бил во постојана комуникација со клиентите и сите вклучени во проектите, за што се потребни и одлични комуникациски вештини.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Одговорности:</w:t>
      </w:r>
    </w:p>
    <w:p>
      <w:pPr>
        <w:pStyle w:val="NormalWeb"/>
        <w:numPr>
          <w:ilvl w:val="0"/>
          <w:numId w:val="1"/>
        </w:numPr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shd w:fill="FFFFFF" w:val="clear"/>
          <w:lang w:val="ru-RU"/>
        </w:rPr>
        <w:t>Извршување на канцелариски и административни задачи (организација на административните задачи);</w:t>
      </w:r>
      <w:r>
        <w:rPr>
          <w:rFonts w:cs="Arial" w:ascii="Arial" w:hAnsi="Arial"/>
          <w:sz w:val="22"/>
          <w:szCs w:val="22"/>
          <w:shd w:fill="FFFFFF" w:val="clear"/>
        </w:rPr>
        <w:t> </w:t>
      </w:r>
    </w:p>
    <w:p>
      <w:pPr>
        <w:pStyle w:val="NormalWeb"/>
        <w:numPr>
          <w:ilvl w:val="0"/>
          <w:numId w:val="1"/>
        </w:numPr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shd w:fill="FFFFFF" w:val="clear"/>
          <w:lang w:val="mk-MK"/>
        </w:rPr>
        <w:t>О</w:t>
      </w:r>
      <w:r>
        <w:rPr>
          <w:rFonts w:cs="Arial" w:ascii="Arial" w:hAnsi="Arial"/>
          <w:sz w:val="22"/>
          <w:szCs w:val="22"/>
          <w:shd w:fill="FFFFFF" w:val="clear"/>
          <w:lang w:val="ru-RU"/>
        </w:rPr>
        <w:t>рганизирање состаноци, работилници, презентации и сл.;</w:t>
      </w:r>
    </w:p>
    <w:p>
      <w:pPr>
        <w:pStyle w:val="NormalWeb"/>
        <w:numPr>
          <w:ilvl w:val="0"/>
          <w:numId w:val="1"/>
        </w:numPr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shd w:fill="FFFFFF" w:val="clear"/>
          <w:lang w:val="ru-RU"/>
        </w:rPr>
        <w:t>Комуникација со странски партнери, комуникација со клиенти и вработени и останати работи по барање на менаџментот;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Правни задачи (изработка на договори, решенија, дописи, одлуки и сл.);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Финансиски задачи (размена на информации со сметководство, следење на рокови за плаќање, усогласувања со клиенти);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Подготовка на договори и архивирање;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Подготовка на понуди, испратници, фактури, одобренија и слично;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Следење на компаниските правила и процедури;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Прием и проследување на повици, прием на нарачки;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Организирање на логистиката за дистрибуирање на нарачките;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Водење евиденција на побарувања и извршување наплата;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Водење на архивата како и познавање на норми за канцелариско работење и Закон за архивска работа;</w:t>
      </w:r>
    </w:p>
    <w:p>
      <w:pPr>
        <w:pStyle w:val="Normal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Води грижа за потребите на </w:t>
      </w:r>
      <w:r>
        <w:rPr>
          <w:rFonts w:cs="Arial" w:ascii="Arial" w:hAnsi="Arial"/>
          <w:sz w:val="22"/>
          <w:szCs w:val="22"/>
          <w:lang w:val="mk-MK"/>
        </w:rPr>
        <w:t>компанијата</w:t>
      </w:r>
      <w:r>
        <w:rPr>
          <w:rFonts w:cs="Arial" w:ascii="Arial" w:hAnsi="Arial"/>
          <w:sz w:val="22"/>
          <w:szCs w:val="22"/>
          <w:lang w:val="ru-RU"/>
        </w:rPr>
        <w:t xml:space="preserve"> од оптимални залихи на канцелариски и други материјали и врши навремено информирање на надлежните за преземање активности за набавка на истите.</w:t>
      </w:r>
    </w:p>
    <w:p>
      <w:pPr>
        <w:pStyle w:val="Normal"/>
        <w:shd w:val="clear" w:color="auto" w:fill="FFFFFF" w:themeFill="background1"/>
        <w:ind w:left="72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Кандидатот</w:t>
      </w:r>
      <w:r>
        <w:rPr>
          <w:rStyle w:val="Strong"/>
          <w:rFonts w:cs="Arial" w:ascii="Arial" w:hAnsi="Arial"/>
          <w:sz w:val="22"/>
          <w:szCs w:val="22"/>
          <w:lang w:val="mk-MK"/>
        </w:rPr>
        <w:t xml:space="preserve"> </w:t>
      </w:r>
      <w:r>
        <w:rPr>
          <w:rStyle w:val="Strong"/>
          <w:rFonts w:cs="Arial" w:ascii="Arial" w:hAnsi="Arial"/>
          <w:sz w:val="22"/>
          <w:szCs w:val="22"/>
        </w:rPr>
        <w:t>треба:</w:t>
      </w:r>
    </w:p>
    <w:p>
      <w:pPr>
        <w:pStyle w:val="Normal"/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Да има завршено високо образование; 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Претходно искуство во администрација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ќе се смета за предност;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Познавање на архивско работење;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Да има добро познавање и будно да ги следи трендовите </w:t>
      </w:r>
      <w:r>
        <w:rPr>
          <w:rFonts w:cs="Arial" w:ascii="Arial" w:hAnsi="Arial"/>
          <w:sz w:val="22"/>
          <w:szCs w:val="22"/>
          <w:lang w:val="mk-MK"/>
        </w:rPr>
        <w:t>во бизнис секторите – образование, превод/толкување и издаваштво;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поседува одлични вештини за комуникација и пишување;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биде проактивна и организирана личност, способна да работи на повеќе проекти истовремено и да исполнува рокови;</w:t>
      </w:r>
    </w:p>
    <w:p>
      <w:pPr>
        <w:pStyle w:val="Normal"/>
        <w:numPr>
          <w:ilvl w:val="0"/>
          <w:numId w:val="2"/>
        </w:numPr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Да биде вешт со компјутери; задолжително познавање на </w:t>
      </w:r>
      <w:r>
        <w:rPr>
          <w:rFonts w:cs="Arial" w:ascii="Arial" w:hAnsi="Arial"/>
          <w:sz w:val="22"/>
          <w:szCs w:val="22"/>
        </w:rPr>
        <w:t>Windows</w:t>
      </w:r>
      <w:r>
        <w:rPr>
          <w:rFonts w:cs="Arial" w:ascii="Arial" w:hAnsi="Arial"/>
          <w:sz w:val="22"/>
          <w:szCs w:val="22"/>
          <w:lang w:val="ru-RU"/>
        </w:rPr>
        <w:t xml:space="preserve">, </w:t>
      </w:r>
      <w:r>
        <w:rPr>
          <w:rFonts w:cs="Arial" w:ascii="Arial" w:hAnsi="Arial"/>
          <w:sz w:val="22"/>
          <w:szCs w:val="22"/>
        </w:rPr>
        <w:t>Microsoft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</w:rPr>
        <w:t>Office</w:t>
      </w:r>
      <w:r>
        <w:rPr>
          <w:rFonts w:cs="Arial" w:ascii="Arial" w:hAnsi="Arial"/>
          <w:sz w:val="22"/>
          <w:szCs w:val="22"/>
          <w:lang w:val="mk-MK"/>
        </w:rPr>
        <w:t>, Adobe Acrobat, интернет апликации</w:t>
      </w:r>
      <w:r>
        <w:rPr>
          <w:rFonts w:cs="Arial" w:ascii="Arial" w:hAnsi="Arial"/>
          <w:sz w:val="22"/>
          <w:szCs w:val="22"/>
          <w:lang w:val="ru-RU"/>
        </w:rPr>
        <w:t>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биде подготвен за индивидуална и тимска работа;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Одлично да го познава англискиотјазик;</w:t>
      </w:r>
    </w:p>
    <w:p>
      <w:pPr>
        <w:pStyle w:val="Normal"/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има око за детали и аналитика.</w:t>
      </w:r>
    </w:p>
    <w:p>
      <w:pPr>
        <w:pStyle w:val="ListParagraph"/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Што нудиме: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Позицијата овозможува: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Одлични услови, компетитивна плата и можност за напредок;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Супер искусен тим;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Можност за доквалификации и посета на обуки и семинари;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</w:t>
      </w:r>
      <w:r>
        <w:rPr>
          <w:rFonts w:cs="Arial" w:ascii="Arial" w:hAnsi="Arial"/>
          <w:sz w:val="22"/>
          <w:szCs w:val="22"/>
          <w:lang w:val="mk-MK"/>
        </w:rPr>
        <w:t xml:space="preserve">ријатна </w:t>
      </w:r>
      <w:r>
        <w:rPr>
          <w:rFonts w:cs="Arial" w:ascii="Arial" w:hAnsi="Arial"/>
          <w:sz w:val="22"/>
          <w:szCs w:val="22"/>
        </w:rPr>
        <w:t>работна атмосфера;</w:t>
      </w:r>
    </w:p>
    <w:p>
      <w:pPr>
        <w:pStyle w:val="Normal"/>
        <w:numPr>
          <w:ilvl w:val="0"/>
          <w:numId w:val="3"/>
        </w:numPr>
        <w:shd w:val="clear" w:color="auto" w:fill="FFFFFF" w:themeFill="background1"/>
        <w:ind w:hanging="3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Можност за проширување на знаењето.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  <w:t>За АРС СТУДИО</w:t>
      </w:r>
    </w:p>
    <w:p>
      <w:pPr>
        <w:pStyle w:val="Normal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"/>
        <w:rPr>
          <w:color w:val="000000"/>
          <w:lang w:val="ru-RU"/>
        </w:rPr>
      </w:pPr>
      <w:r>
        <w:rPr>
          <w:rFonts w:cs="Arial" w:ascii="Arial" w:hAnsi="Arial"/>
          <w:color w:val="000000"/>
          <w:sz w:val="22"/>
          <w:szCs w:val="22"/>
          <w:lang w:val="mk-MK"/>
        </w:rPr>
        <w:t>АРС СТУДИО е основано во 2000 година. 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K</w:t>
      </w:r>
      <w:r>
        <w:rPr>
          <w:rFonts w:cs="Arial" w:ascii="Arial" w:hAnsi="Arial"/>
          <w:color w:val="000000"/>
          <w:sz w:val="22"/>
          <w:szCs w:val="22"/>
          <w:shd w:fill="FFFFFF" w:val="clear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>
        <w:rPr>
          <w:rFonts w:cs="Arial" w:ascii="Arial" w:hAnsi="Arial"/>
          <w:b/>
          <w:bCs/>
          <w:color w:val="000000"/>
          <w:sz w:val="22"/>
          <w:szCs w:val="22"/>
          <w:shd w:fill="FFFFFF" w:val="clear"/>
          <w:lang w:val="ru-RU"/>
        </w:rPr>
        <w:t> АРС СТУДИО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 </w:t>
      </w:r>
      <w:r>
        <w:rPr>
          <w:rFonts w:cs="Arial" w:ascii="Arial" w:hAnsi="Arial"/>
          <w:color w:val="000000"/>
          <w:sz w:val="22"/>
          <w:szCs w:val="22"/>
          <w:shd w:fill="FFFFFF" w:val="clear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>
        <w:rPr>
          <w:rFonts w:cs="Arial" w:ascii="Arial" w:hAnsi="Arial"/>
          <w:color w:val="000000"/>
          <w:sz w:val="22"/>
          <w:szCs w:val="22"/>
          <w:lang w:val="ru-RU"/>
        </w:rPr>
        <w:t> </w:t>
      </w:r>
    </w:p>
    <w:p>
      <w:pPr>
        <w:pStyle w:val="Normal"/>
        <w:jc w:val="both"/>
        <w:rPr>
          <w:rFonts w:ascii="Consolas" w:hAnsi="Consolas" w:cs="Consolas"/>
          <w:color w:val="000000"/>
          <w:sz w:val="21"/>
          <w:szCs w:val="21"/>
          <w:lang w:val="ru-RU"/>
        </w:rPr>
      </w:pPr>
      <w:r>
        <w:rPr>
          <w:rFonts w:cs="Arial" w:ascii="Arial" w:hAnsi="Arial"/>
          <w:color w:val="000000"/>
          <w:sz w:val="22"/>
          <w:szCs w:val="22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cs="Arial" w:ascii="Arial" w:hAnsi="Arial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Пријавете се со </w:t>
      </w:r>
      <w:r>
        <w:rPr>
          <w:rFonts w:cs="Arial" w:ascii="Arial" w:hAnsi="Arial"/>
        </w:rPr>
        <w:t>CV</w:t>
      </w:r>
      <w:r>
        <w:rPr>
          <w:rFonts w:cs="Arial" w:ascii="Arial" w:hAnsi="Arial"/>
          <w:lang w:val="ru-RU"/>
        </w:rPr>
        <w:t xml:space="preserve"> и мотивациско писмо задолжително на следните е-адреси истовремено: </w:t>
      </w:r>
      <w:hyperlink r:id="rId3">
        <w:r>
          <w:rPr>
            <w:rStyle w:val="Hyperlink"/>
            <w:rFonts w:cs="Arial" w:ascii="Arial" w:hAnsi="Arial"/>
          </w:rPr>
          <w:t>info</w:t>
        </w:r>
        <w:r>
          <w:rPr>
            <w:rStyle w:val="Hyperlink"/>
            <w:rFonts w:cs="Arial" w:ascii="Arial" w:hAnsi="Arial"/>
            <w:lang w:val="ru-RU"/>
          </w:rPr>
          <w:t>@</w:t>
        </w:r>
        <w:r>
          <w:rPr>
            <w:rStyle w:val="Hyperlink"/>
            <w:rFonts w:cs="Arial" w:ascii="Arial" w:hAnsi="Arial"/>
          </w:rPr>
          <w:t>arsstudio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com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mk</w:t>
        </w:r>
      </w:hyperlink>
      <w:r>
        <w:rPr>
          <w:rStyle w:val="Hyperlink"/>
          <w:rFonts w:cs="Arial" w:ascii="Arial" w:hAnsi="Arial"/>
          <w:lang w:val="ru-RU"/>
        </w:rPr>
        <w:t xml:space="preserve">; </w:t>
      </w:r>
      <w:hyperlink r:id="rId4">
        <w:r>
          <w:rPr>
            <w:rStyle w:val="Hyperlink"/>
            <w:rFonts w:cs="Arial" w:ascii="Arial" w:hAnsi="Arial"/>
          </w:rPr>
          <w:t>elena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stefanovska</w:t>
        </w:r>
        <w:r>
          <w:rPr>
            <w:rStyle w:val="Hyperlink"/>
            <w:rFonts w:cs="Arial" w:ascii="Arial" w:hAnsi="Arial"/>
            <w:lang w:val="ru-RU"/>
          </w:rPr>
          <w:t>@</w:t>
        </w:r>
        <w:r>
          <w:rPr>
            <w:rStyle w:val="Hyperlink"/>
            <w:rFonts w:cs="Arial" w:ascii="Arial" w:hAnsi="Arial"/>
          </w:rPr>
          <w:t>arsstudio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com</w:t>
        </w:r>
        <w:r>
          <w:rPr>
            <w:rStyle w:val="Hyperlink"/>
            <w:rFonts w:cs="Arial" w:ascii="Arial" w:hAnsi="Arial"/>
            <w:lang w:val="ru-RU"/>
          </w:rPr>
          <w:t>.</w:t>
        </w:r>
        <w:r>
          <w:rPr>
            <w:rStyle w:val="Hyperlink"/>
            <w:rFonts w:cs="Arial" w:ascii="Arial" w:hAnsi="Arial"/>
          </w:rPr>
          <w:t>mk</w:t>
        </w:r>
      </w:hyperlink>
      <w:hyperlink r:id="rId5">
        <w:r>
          <w:rPr>
            <w:rFonts w:cs="Arial" w:ascii="Arial" w:hAnsi="Arial"/>
          </w:rPr>
          <w:t xml:space="preserve">, </w:t>
        </w:r>
      </w:hyperlink>
      <w:hyperlink r:id="rId6">
        <w:r>
          <w:rPr>
            <w:rStyle w:val="Hyperlink"/>
            <w:rFonts w:cs="Arial" w:ascii="Arial" w:hAnsi="Arial"/>
          </w:rPr>
          <w:t>mare.nakovska@arsstudio.com.mk</w:t>
        </w:r>
      </w:hyperlink>
      <w:r>
        <w:rPr>
          <w:rStyle w:val="Hyperlink"/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ru-RU"/>
        </w:rPr>
        <w:t xml:space="preserve">со назнака за </w:t>
      </w:r>
      <w:r>
        <w:rPr>
          <w:rFonts w:cs="Arial" w:ascii="Arial" w:hAnsi="Arial"/>
          <w:lang w:val="mk-MK"/>
        </w:rPr>
        <w:t>„</w:t>
      </w:r>
      <w:r>
        <w:rPr>
          <w:rFonts w:cs="Arial" w:ascii="Arial" w:hAnsi="Arial"/>
          <w:lang w:val="ru-RU"/>
        </w:rPr>
        <w:t xml:space="preserve">Деловен асистен” ” најдоцна до </w:t>
      </w:r>
      <w:r>
        <w:rPr>
          <w:rFonts w:cs="Arial" w:ascii="Arial" w:hAnsi="Arial"/>
          <w:lang w:val="mk-MK"/>
        </w:rPr>
        <w:t>20.1.2024</w:t>
      </w:r>
      <w:r>
        <w:rPr>
          <w:rFonts w:cs="Arial" w:ascii="Arial" w:hAnsi="Arial"/>
          <w:lang w:val="ru-RU"/>
        </w:rPr>
        <w:t xml:space="preserve"> година. Само кандидатите кои ги исполнуваат горенаведените услови, ќе бидат контактирани!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4bf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b4bf4"/>
    <w:rPr>
      <w:b/>
      <w:bCs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846d70"/>
    <w:rPr>
      <w:rFonts w:ascii="Consolas" w:hAnsi="Consolas" w:eastAsia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7438d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b4bf4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b4bf4"/>
    <w:pPr>
      <w:spacing w:before="0" w:after="0"/>
      <w:ind w:left="720"/>
      <w:contextualSpacing/>
    </w:pPr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46d70"/>
    <w:pPr/>
    <w:rPr>
      <w:rFonts w:ascii="Consolas" w:hAnsi="Consolas" w:eastAsia="Calibri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info@arsstudio.com.mk" TargetMode="External"/><Relationship Id="rId4" Type="http://schemas.openxmlformats.org/officeDocument/2006/relationships/hyperlink" Target="mailto:elena.stefanovska@arsstudio.com.mk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mare.nakovska@arsstudio.com.mk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LibreOffice/7.6.3.2$Windows_x86 LibreOffice_project/29d686fea9f6705b262d369fede658f824154cc0</Application>
  <AppVersion>15.0000</AppVersion>
  <Pages>2</Pages>
  <Words>565</Words>
  <Characters>3358</Characters>
  <CharactersWithSpaces>3859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2022-03-28T09:17:00Z</dcterms:created>
  <dc:creator>pc</dc:creator>
  <dc:description/>
  <dc:language>mk-MK</dc:language>
  <cp:lastModifiedBy/>
  <dcterms:modified xsi:type="dcterms:W3CDTF">2024-01-05T09:55:47Z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