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FF61" w14:textId="25CE43B2" w:rsidR="00C816D7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bookmarkStart w:id="0" w:name="_Hlk126847009"/>
      <w:r w:rsidR="001B6B5B" w:rsidRPr="003F2D30">
        <w:rPr>
          <w:b/>
          <w:u w:val="single"/>
        </w:rPr>
        <w:t xml:space="preserve">Референт во Служба за </w:t>
      </w:r>
      <w:bookmarkEnd w:id="0"/>
      <w:r w:rsidR="00D07D2B">
        <w:rPr>
          <w:b/>
          <w:u w:val="single"/>
        </w:rPr>
        <w:t>имот, архива и набавки</w:t>
      </w:r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116E6248" w14:textId="08B9DA57" w:rsidR="001B6B5B" w:rsidRPr="001A2B24" w:rsidRDefault="00EC734E" w:rsidP="001B6B5B">
      <w:pPr>
        <w:jc w:val="both"/>
        <w:rPr>
          <w:u w:val="single"/>
        </w:rPr>
      </w:pPr>
      <w:r w:rsidRPr="001A2B24">
        <w:rPr>
          <w:u w:val="single"/>
        </w:rPr>
        <w:t xml:space="preserve">Банката вработува </w:t>
      </w:r>
      <w:r w:rsidR="001B6B5B" w:rsidRPr="001A2B24">
        <w:rPr>
          <w:b/>
          <w:u w:val="single"/>
        </w:rPr>
        <w:t xml:space="preserve">Референт во </w:t>
      </w:r>
      <w:r w:rsidR="009C24BA" w:rsidRPr="003F2D30">
        <w:rPr>
          <w:b/>
          <w:u w:val="single"/>
        </w:rPr>
        <w:t xml:space="preserve">Служба за </w:t>
      </w:r>
      <w:r w:rsidR="009C24BA">
        <w:rPr>
          <w:b/>
          <w:u w:val="single"/>
        </w:rPr>
        <w:t>имот, архива и набавки</w:t>
      </w:r>
      <w:r w:rsidR="001A2B24">
        <w:rPr>
          <w:b/>
          <w:u w:val="single"/>
          <w:lang w:val="en-US"/>
        </w:rPr>
        <w:t>.</w:t>
      </w:r>
      <w:r w:rsidR="001B6B5B" w:rsidRPr="001A2B24">
        <w:rPr>
          <w:u w:val="single"/>
        </w:rPr>
        <w:t xml:space="preserve"> </w:t>
      </w:r>
    </w:p>
    <w:p w14:paraId="027D72A2" w14:textId="48DF63D1" w:rsidR="001B6B5B" w:rsidRPr="003F2D30" w:rsidRDefault="00667818" w:rsidP="003F2D30">
      <w:pPr>
        <w:pStyle w:val="ListParagraph"/>
        <w:numPr>
          <w:ilvl w:val="0"/>
          <w:numId w:val="22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bCs/>
          <w:u w:val="single"/>
          <w:lang w:eastAsia="en-GB"/>
        </w:rPr>
      </w:pPr>
      <w:r w:rsidRPr="003F2D30">
        <w:rPr>
          <w:u w:val="single"/>
        </w:rPr>
        <w:t xml:space="preserve">Дел од работните задачи на </w:t>
      </w:r>
      <w:r w:rsidR="001B6B5B" w:rsidRPr="003F2D30">
        <w:rPr>
          <w:bCs/>
          <w:u w:val="single"/>
        </w:rPr>
        <w:t xml:space="preserve">Референт во Служба </w:t>
      </w:r>
      <w:r w:rsidR="001B6B5B" w:rsidRPr="009C24BA">
        <w:rPr>
          <w:bCs/>
          <w:u w:val="single"/>
        </w:rPr>
        <w:t xml:space="preserve">за </w:t>
      </w:r>
      <w:r w:rsidR="009C24BA" w:rsidRPr="009C24BA">
        <w:rPr>
          <w:bCs/>
          <w:u w:val="single"/>
        </w:rPr>
        <w:t>имот, архива и набавки</w:t>
      </w:r>
      <w:r w:rsidR="009C24BA">
        <w:rPr>
          <w:bCs/>
          <w:u w:val="single"/>
        </w:rPr>
        <w:t xml:space="preserve"> </w:t>
      </w:r>
      <w:r w:rsidR="0023694B">
        <w:rPr>
          <w:bCs/>
          <w:u w:val="single"/>
        </w:rPr>
        <w:t>се следните:</w:t>
      </w:r>
    </w:p>
    <w:p w14:paraId="3D02F7C7" w14:textId="567EFE9E" w:rsidR="00D07D2B" w:rsidRPr="00D07D2B" w:rsidRDefault="00D07D2B" w:rsidP="00D07D2B">
      <w:pPr>
        <w:tabs>
          <w:tab w:val="left" w:pos="540"/>
        </w:tabs>
        <w:spacing w:after="0"/>
        <w:jc w:val="both"/>
        <w:rPr>
          <w:rFonts w:eastAsia="Times New Roman" w:cs="Arial"/>
          <w:b/>
          <w:iCs/>
          <w:lang w:val="en-US" w:eastAsia="en-GB"/>
        </w:rPr>
      </w:pPr>
    </w:p>
    <w:p w14:paraId="35E85A78" w14:textId="3D8B652D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Ги собира документите за архивирање, ги испорачува побараните архивирани податоци и го следи нивното враќање</w:t>
      </w:r>
      <w:r w:rsidR="00F33DB2">
        <w:rPr>
          <w:rFonts w:eastAsia="Times New Roman" w:cs="Arial"/>
          <w:lang w:val="en-US" w:eastAsia="en-GB"/>
        </w:rPr>
        <w:t>;</w:t>
      </w:r>
    </w:p>
    <w:p w14:paraId="2DE38AE2" w14:textId="726AA51F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Води евиденција и ги архивира сите потпишани договори на ниво на Банката</w:t>
      </w:r>
      <w:r w:rsidR="00F33DB2">
        <w:rPr>
          <w:rFonts w:eastAsia="Times New Roman" w:cs="Arial"/>
          <w:lang w:val="en-US" w:eastAsia="en-GB"/>
        </w:rPr>
        <w:t>;</w:t>
      </w:r>
    </w:p>
    <w:p w14:paraId="69A10218" w14:textId="3C7DDA60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Се грижи за прифаќање и контрола на барањата за купување на средства / потрошен канцелариски материјал, печатен материјал и нивна испорака</w:t>
      </w:r>
      <w:r w:rsidR="00F33DB2">
        <w:rPr>
          <w:rFonts w:eastAsia="Times New Roman" w:cs="Arial"/>
          <w:lang w:val="en-US" w:eastAsia="en-GB"/>
        </w:rPr>
        <w:t>;</w:t>
      </w:r>
      <w:r w:rsidRPr="00D07D2B">
        <w:rPr>
          <w:rFonts w:eastAsia="Times New Roman" w:cs="Arial"/>
          <w:lang w:eastAsia="en-GB"/>
        </w:rPr>
        <w:t xml:space="preserve"> </w:t>
      </w:r>
    </w:p>
    <w:p w14:paraId="60DA3C4B" w14:textId="0A0B4CD5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Ги снабдува единиците на Централата и на Експозитурите со потребната опрема</w:t>
      </w:r>
      <w:r w:rsidR="00F33DB2">
        <w:rPr>
          <w:rFonts w:eastAsia="Times New Roman" w:cs="Arial"/>
          <w:lang w:val="en-US" w:eastAsia="en-GB"/>
        </w:rPr>
        <w:t>;</w:t>
      </w:r>
    </w:p>
    <w:p w14:paraId="2F47E077" w14:textId="07C355E1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Ја контролира соодветноста на резервите во складиштето на Банката и собира информации од соодветните единици на Банката за нови набавки</w:t>
      </w:r>
      <w:r w:rsidR="00F33DB2">
        <w:rPr>
          <w:rFonts w:eastAsia="Times New Roman" w:cs="Arial"/>
          <w:lang w:val="en-US" w:eastAsia="en-GB"/>
        </w:rPr>
        <w:t>;</w:t>
      </w:r>
    </w:p>
    <w:p w14:paraId="2BB0E416" w14:textId="1AFAC8BD" w:rsidR="00D07D2B" w:rsidRPr="00D07D2B" w:rsidRDefault="00D07D2B" w:rsidP="009C24BA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Ги чува сите печати / штембили, води грижа за нивно производство, повлекување, уништување и евиденција на датумот на престанокот на нивната употреба</w:t>
      </w:r>
      <w:r w:rsidR="00F33DB2">
        <w:rPr>
          <w:rFonts w:eastAsia="Times New Roman" w:cs="Arial"/>
          <w:lang w:val="en-US" w:eastAsia="en-GB"/>
        </w:rPr>
        <w:t>;</w:t>
      </w:r>
    </w:p>
    <w:p w14:paraId="3C2ADB7C" w14:textId="1C55476C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Ја прима / презема поштата на Банката (надворешна / внатрешна) и навремено ја испорачува на примачите</w:t>
      </w:r>
      <w:r w:rsidR="00F33DB2">
        <w:rPr>
          <w:rFonts w:eastAsia="Times New Roman" w:cs="Arial"/>
          <w:lang w:val="en-US" w:eastAsia="en-GB"/>
        </w:rPr>
        <w:t>;</w:t>
      </w:r>
    </w:p>
    <w:p w14:paraId="4506A2A4" w14:textId="4C2ED352" w:rsidR="00D07D2B" w:rsidRPr="00D07D2B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Се грижи за правилната администрација на сета документација во службата</w:t>
      </w:r>
      <w:r w:rsidR="00F33DB2">
        <w:rPr>
          <w:rFonts w:eastAsia="Times New Roman" w:cs="Arial"/>
          <w:lang w:val="en-US" w:eastAsia="en-GB"/>
        </w:rPr>
        <w:t>;</w:t>
      </w:r>
    </w:p>
    <w:p w14:paraId="2A9A4027" w14:textId="77777777" w:rsidR="00D07D2B" w:rsidRPr="009C24BA" w:rsidRDefault="00D07D2B" w:rsidP="00D07D2B">
      <w:pPr>
        <w:numPr>
          <w:ilvl w:val="0"/>
          <w:numId w:val="2"/>
        </w:numPr>
        <w:tabs>
          <w:tab w:val="num" w:pos="600"/>
          <w:tab w:val="num" w:pos="644"/>
          <w:tab w:val="num" w:pos="810"/>
        </w:tabs>
        <w:spacing w:after="0" w:line="240" w:lineRule="auto"/>
        <w:ind w:left="600" w:hanging="180"/>
        <w:jc w:val="both"/>
        <w:rPr>
          <w:rFonts w:eastAsia="Times New Roman" w:cs="Arial"/>
          <w:lang w:val="en-GB" w:eastAsia="en-GB"/>
        </w:rPr>
      </w:pPr>
      <w:r w:rsidRPr="00D07D2B">
        <w:rPr>
          <w:rFonts w:eastAsia="Times New Roman" w:cs="Arial"/>
          <w:lang w:eastAsia="en-GB"/>
        </w:rPr>
        <w:t>Комуницира со единиците на Банката во однос на примање и извршување на барањата за одржување / набавка.</w:t>
      </w:r>
    </w:p>
    <w:p w14:paraId="1A3F7451" w14:textId="77777777" w:rsidR="009C24BA" w:rsidRPr="00D07D2B" w:rsidRDefault="009C24BA" w:rsidP="009C24BA">
      <w:pPr>
        <w:tabs>
          <w:tab w:val="num" w:pos="644"/>
          <w:tab w:val="num" w:pos="810"/>
        </w:tabs>
        <w:spacing w:after="0" w:line="240" w:lineRule="auto"/>
        <w:ind w:left="600"/>
        <w:jc w:val="both"/>
        <w:rPr>
          <w:rFonts w:eastAsia="Times New Roman" w:cs="Arial"/>
          <w:lang w:val="en-GB" w:eastAsia="en-GB"/>
        </w:rPr>
      </w:pPr>
    </w:p>
    <w:p w14:paraId="1FA29D3A" w14:textId="21DF1B99" w:rsidR="001C1C2B" w:rsidRPr="00667818" w:rsidRDefault="00667818" w:rsidP="00667818">
      <w:pPr>
        <w:pStyle w:val="ListParagraph"/>
        <w:numPr>
          <w:ilvl w:val="0"/>
          <w:numId w:val="18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3C769063" w14:textId="2F1E4996" w:rsidR="001C1C2B" w:rsidRDefault="0023694B" w:rsidP="00627590">
      <w:pPr>
        <w:numPr>
          <w:ilvl w:val="0"/>
          <w:numId w:val="2"/>
        </w:numPr>
        <w:tabs>
          <w:tab w:val="num" w:pos="600"/>
          <w:tab w:val="num" w:pos="960"/>
        </w:tabs>
        <w:spacing w:after="0"/>
        <w:ind w:left="600" w:hanging="180"/>
        <w:jc w:val="both"/>
        <w:rPr>
          <w:rFonts w:eastAsia="Times New Roman" w:cs="Arial"/>
          <w:lang w:eastAsia="en-GB"/>
        </w:rPr>
      </w:pPr>
      <w:r>
        <w:t xml:space="preserve">      </w:t>
      </w:r>
      <w:r w:rsidR="000C4EB7">
        <w:t>У</w:t>
      </w:r>
      <w:r w:rsidR="001C1C2B" w:rsidRPr="00154EE7">
        <w:t>ниверзитетска диплома</w:t>
      </w:r>
      <w:r w:rsidR="003F2D30">
        <w:t xml:space="preserve">, </w:t>
      </w:r>
      <w:r>
        <w:t xml:space="preserve">по можност </w:t>
      </w:r>
      <w:r w:rsidR="00FD7667">
        <w:t>историчар-архивист</w:t>
      </w:r>
      <w:r>
        <w:rPr>
          <w:rFonts w:eastAsia="Times New Roman" w:cs="Arial"/>
          <w:lang w:eastAsia="en-GB"/>
        </w:rPr>
        <w:t>;</w:t>
      </w:r>
    </w:p>
    <w:p w14:paraId="58E870C5" w14:textId="4776A200" w:rsidR="00627590" w:rsidRPr="00627590" w:rsidRDefault="0023694B" w:rsidP="00627590">
      <w:pPr>
        <w:numPr>
          <w:ilvl w:val="0"/>
          <w:numId w:val="2"/>
        </w:numPr>
        <w:tabs>
          <w:tab w:val="num" w:pos="600"/>
          <w:tab w:val="num" w:pos="960"/>
        </w:tabs>
        <w:spacing w:after="0"/>
        <w:ind w:left="600" w:hanging="180"/>
        <w:jc w:val="both"/>
        <w:rPr>
          <w:rFonts w:eastAsia="Times New Roman" w:cs="Arial"/>
          <w:lang w:eastAsia="en-GB"/>
        </w:rPr>
      </w:pPr>
      <w:r>
        <w:t xml:space="preserve">      Минимум </w:t>
      </w:r>
      <w:r w:rsidR="00627590">
        <w:t>2 години</w:t>
      </w:r>
      <w:r w:rsidR="00627590" w:rsidRPr="00154EE7">
        <w:t xml:space="preserve"> </w:t>
      </w:r>
      <w:r w:rsidR="00627590">
        <w:t>работно</w:t>
      </w:r>
      <w:r>
        <w:t>;</w:t>
      </w:r>
    </w:p>
    <w:p w14:paraId="50330D92" w14:textId="66A541A6" w:rsidR="00627590" w:rsidRPr="00154EE7" w:rsidRDefault="00FD7667" w:rsidP="00627590">
      <w:pPr>
        <w:numPr>
          <w:ilvl w:val="0"/>
          <w:numId w:val="6"/>
        </w:numPr>
        <w:spacing w:after="0"/>
        <w:ind w:hanging="475"/>
        <w:jc w:val="both"/>
      </w:pPr>
      <w:r>
        <w:t>П</w:t>
      </w:r>
      <w:r w:rsidR="00627590" w:rsidRPr="00154EE7">
        <w:t>ознавање на англиски јазик</w:t>
      </w:r>
      <w:r w:rsidR="0023694B">
        <w:t>;</w:t>
      </w:r>
    </w:p>
    <w:p w14:paraId="519C6FAE" w14:textId="4D815803" w:rsidR="00627590" w:rsidRPr="00E7541A" w:rsidRDefault="00627590" w:rsidP="00627590">
      <w:pPr>
        <w:numPr>
          <w:ilvl w:val="0"/>
          <w:numId w:val="6"/>
        </w:numPr>
        <w:spacing w:after="0"/>
        <w:ind w:hanging="475"/>
        <w:jc w:val="both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  <w:r w:rsidR="0023694B">
        <w:rPr>
          <w:rFonts w:cs="Arial"/>
          <w:color w:val="000000"/>
        </w:rPr>
        <w:t>;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6AB842AF" w:rsidR="000713C2" w:rsidRDefault="000713C2" w:rsidP="000713C2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6A00B57D" w14:textId="4C74675E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23694B" w:rsidRPr="00A918FF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23694B" w:rsidRPr="00A918FF">
          <w:rPr>
            <w:rStyle w:val="Hyperlink"/>
            <w:rFonts w:cs="Arial"/>
            <w:shd w:val="clear" w:color="auto" w:fill="FFFFFF"/>
          </w:rPr>
          <w:t>@</w:t>
        </w:r>
        <w:proofErr w:type="spellStart"/>
        <w:r w:rsidR="0023694B" w:rsidRPr="00A918FF">
          <w:rPr>
            <w:rStyle w:val="Hyperlink"/>
            <w:rFonts w:cs="Arial"/>
            <w:shd w:val="clear" w:color="auto" w:fill="FFFFFF"/>
            <w:lang w:val="en-US"/>
          </w:rPr>
          <w:t>srb</w:t>
        </w:r>
        <w:proofErr w:type="spellEnd"/>
        <w:r w:rsidR="0023694B" w:rsidRPr="00A918FF">
          <w:rPr>
            <w:rStyle w:val="Hyperlink"/>
            <w:rFonts w:cs="Arial"/>
            <w:shd w:val="clear" w:color="auto" w:fill="FFFFFF"/>
          </w:rPr>
          <w:t>.mk</w:t>
        </w:r>
      </w:hyperlink>
      <w:r w:rsidR="0023694B">
        <w:rPr>
          <w:rFonts w:cs="Arial"/>
          <w:shd w:val="clear" w:color="auto" w:fill="FFFFFF"/>
          <w:lang w:val="en-US"/>
        </w:rPr>
        <w:t>,</w:t>
      </w:r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 w:rsidR="0023694B">
        <w:rPr>
          <w:b/>
        </w:rPr>
        <w:t>Р</w:t>
      </w:r>
      <w:r w:rsidR="003B0B85">
        <w:rPr>
          <w:b/>
        </w:rPr>
        <w:t>еферент</w:t>
      </w:r>
      <w:r w:rsidR="0023694B">
        <w:rPr>
          <w:b/>
        </w:rPr>
        <w:t xml:space="preserve"> во Служба</w:t>
      </w:r>
      <w:r w:rsidR="003B0B85">
        <w:rPr>
          <w:b/>
        </w:rPr>
        <w:t xml:space="preserve"> за </w:t>
      </w:r>
      <w:r w:rsidR="009C24BA" w:rsidRPr="009C24BA">
        <w:rPr>
          <w:b/>
        </w:rPr>
        <w:t>имот, архива и набавки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FD7667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>.</w:t>
      </w:r>
      <w:r w:rsidR="00C85C62">
        <w:rPr>
          <w:rFonts w:cs="Arial"/>
          <w:shd w:val="clear" w:color="auto" w:fill="FFFFFF"/>
        </w:rPr>
        <w:t>0</w:t>
      </w:r>
      <w:r w:rsidR="009C24BA">
        <w:rPr>
          <w:rFonts w:cs="Arial"/>
          <w:shd w:val="clear" w:color="auto" w:fill="FFFFFF"/>
        </w:rPr>
        <w:t>9</w:t>
      </w:r>
      <w:r>
        <w:rPr>
          <w:rFonts w:cs="Arial"/>
          <w:shd w:val="clear" w:color="auto" w:fill="FFFFFF"/>
        </w:rPr>
        <w:t>.202</w:t>
      </w:r>
      <w:r w:rsidR="00C85C62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006"/>
    <w:multiLevelType w:val="hybridMultilevel"/>
    <w:tmpl w:val="C17AD6E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0E127E6"/>
    <w:multiLevelType w:val="hybridMultilevel"/>
    <w:tmpl w:val="DD246EE0"/>
    <w:lvl w:ilvl="0" w:tplc="C448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3E3E36F4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483B"/>
    <w:multiLevelType w:val="hybridMultilevel"/>
    <w:tmpl w:val="71FC463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A2277"/>
    <w:multiLevelType w:val="hybridMultilevel"/>
    <w:tmpl w:val="EF7C29B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8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B70"/>
    <w:multiLevelType w:val="hybridMultilevel"/>
    <w:tmpl w:val="61FC9E5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21"/>
  </w:num>
  <w:num w:numId="2" w16cid:durableId="1900089005">
    <w:abstractNumId w:val="3"/>
  </w:num>
  <w:num w:numId="3" w16cid:durableId="195437115">
    <w:abstractNumId w:val="11"/>
  </w:num>
  <w:num w:numId="4" w16cid:durableId="766968484">
    <w:abstractNumId w:val="7"/>
  </w:num>
  <w:num w:numId="5" w16cid:durableId="1138380454">
    <w:abstractNumId w:val="5"/>
  </w:num>
  <w:num w:numId="6" w16cid:durableId="1314946205">
    <w:abstractNumId w:val="0"/>
  </w:num>
  <w:num w:numId="7" w16cid:durableId="646980359">
    <w:abstractNumId w:val="14"/>
  </w:num>
  <w:num w:numId="8" w16cid:durableId="1926769558">
    <w:abstractNumId w:val="17"/>
  </w:num>
  <w:num w:numId="9" w16cid:durableId="692148897">
    <w:abstractNumId w:val="20"/>
  </w:num>
  <w:num w:numId="10" w16cid:durableId="97452819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5"/>
  </w:num>
  <w:num w:numId="12" w16cid:durableId="1989625154">
    <w:abstractNumId w:val="0"/>
  </w:num>
  <w:num w:numId="13" w16cid:durableId="1289432212">
    <w:abstractNumId w:val="18"/>
  </w:num>
  <w:num w:numId="14" w16cid:durableId="463037291">
    <w:abstractNumId w:val="10"/>
  </w:num>
  <w:num w:numId="15" w16cid:durableId="2067484554">
    <w:abstractNumId w:val="6"/>
  </w:num>
  <w:num w:numId="16" w16cid:durableId="1795441234">
    <w:abstractNumId w:val="13"/>
  </w:num>
  <w:num w:numId="17" w16cid:durableId="889995032">
    <w:abstractNumId w:val="8"/>
  </w:num>
  <w:num w:numId="18" w16cid:durableId="1668047968">
    <w:abstractNumId w:val="1"/>
  </w:num>
  <w:num w:numId="19" w16cid:durableId="1563759495">
    <w:abstractNumId w:val="16"/>
  </w:num>
  <w:num w:numId="20" w16cid:durableId="1481146083">
    <w:abstractNumId w:val="2"/>
  </w:num>
  <w:num w:numId="21" w16cid:durableId="799425144">
    <w:abstractNumId w:val="4"/>
  </w:num>
  <w:num w:numId="22" w16cid:durableId="1890602949">
    <w:abstractNumId w:val="19"/>
  </w:num>
  <w:num w:numId="23" w16cid:durableId="8385451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A2B24"/>
    <w:rsid w:val="001B6B5B"/>
    <w:rsid w:val="001C1C2B"/>
    <w:rsid w:val="001D403C"/>
    <w:rsid w:val="001E6718"/>
    <w:rsid w:val="001F4D70"/>
    <w:rsid w:val="00202827"/>
    <w:rsid w:val="0023694B"/>
    <w:rsid w:val="00255808"/>
    <w:rsid w:val="00274BF0"/>
    <w:rsid w:val="00283B6A"/>
    <w:rsid w:val="00292350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3B0B85"/>
    <w:rsid w:val="003F2D30"/>
    <w:rsid w:val="004117FE"/>
    <w:rsid w:val="00416713"/>
    <w:rsid w:val="004A165F"/>
    <w:rsid w:val="004E607B"/>
    <w:rsid w:val="004F4F84"/>
    <w:rsid w:val="00501F48"/>
    <w:rsid w:val="00515E84"/>
    <w:rsid w:val="00532622"/>
    <w:rsid w:val="00542945"/>
    <w:rsid w:val="0056476C"/>
    <w:rsid w:val="00572AD9"/>
    <w:rsid w:val="00576500"/>
    <w:rsid w:val="00576B6A"/>
    <w:rsid w:val="005923F7"/>
    <w:rsid w:val="005A2138"/>
    <w:rsid w:val="005B6DD2"/>
    <w:rsid w:val="005E7E8E"/>
    <w:rsid w:val="0060178E"/>
    <w:rsid w:val="00614380"/>
    <w:rsid w:val="006239E6"/>
    <w:rsid w:val="00627590"/>
    <w:rsid w:val="006360A7"/>
    <w:rsid w:val="00664054"/>
    <w:rsid w:val="00667818"/>
    <w:rsid w:val="006704C3"/>
    <w:rsid w:val="006750AE"/>
    <w:rsid w:val="00682084"/>
    <w:rsid w:val="00683004"/>
    <w:rsid w:val="00694344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5380D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117F"/>
    <w:rsid w:val="009C24BA"/>
    <w:rsid w:val="009C7B16"/>
    <w:rsid w:val="009F5F91"/>
    <w:rsid w:val="00A00B5F"/>
    <w:rsid w:val="00A52434"/>
    <w:rsid w:val="00AA1158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07D2B"/>
    <w:rsid w:val="00D66D9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25616"/>
    <w:rsid w:val="00F33DB2"/>
    <w:rsid w:val="00F371CD"/>
    <w:rsid w:val="00F37770"/>
    <w:rsid w:val="00F43A5D"/>
    <w:rsid w:val="00FA0FDC"/>
    <w:rsid w:val="00FA3680"/>
    <w:rsid w:val="00FC4B9E"/>
    <w:rsid w:val="00FD3744"/>
    <w:rsid w:val="00FD7667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6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5</cp:revision>
  <cp:lastPrinted>2023-02-09T14:07:00Z</cp:lastPrinted>
  <dcterms:created xsi:type="dcterms:W3CDTF">2023-08-31T13:28:00Z</dcterms:created>
  <dcterms:modified xsi:type="dcterms:W3CDTF">2023-09-05T07:26:00Z</dcterms:modified>
</cp:coreProperties>
</file>