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8814" w14:textId="77777777" w:rsidR="000F5A20" w:rsidRDefault="000F5A20" w:rsidP="00C60980">
      <w:pPr>
        <w:tabs>
          <w:tab w:val="left" w:pos="2700"/>
        </w:tabs>
        <w:rPr>
          <w:rFonts w:ascii="Arial" w:hAnsi="Arial" w:cs="Arial"/>
          <w:b/>
        </w:rPr>
      </w:pPr>
    </w:p>
    <w:p w14:paraId="4496C16D" w14:textId="77777777" w:rsidR="000125A5" w:rsidRDefault="00463097" w:rsidP="000125A5">
      <w:pPr>
        <w:spacing w:line="315" w:lineRule="atLeast"/>
        <w:jc w:val="both"/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</w:pPr>
      <w:r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АВТ </w:t>
      </w:r>
      <w:proofErr w:type="spellStart"/>
      <w:proofErr w:type="gramStart"/>
      <w:r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Интернатионал</w:t>
      </w:r>
      <w:proofErr w:type="spellEnd"/>
      <w:r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-</w:t>
      </w:r>
      <w:proofErr w:type="gram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Компанија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која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врши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дистрибуција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и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трговија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на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големо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со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прехрамбени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и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непрехрамбени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производи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за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широка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потрошувачка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, </w:t>
      </w:r>
      <w:proofErr w:type="spellStart"/>
      <w:r w:rsidR="000125A5" w:rsidRPr="000125A5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има</w:t>
      </w:r>
      <w:proofErr w:type="spellEnd"/>
      <w:r w:rsidR="000125A5" w:rsidRPr="000125A5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="000125A5" w:rsidRPr="000125A5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потреба</w:t>
      </w:r>
      <w:proofErr w:type="spellEnd"/>
      <w:r w:rsidR="000125A5" w:rsidRPr="000125A5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="000125A5" w:rsidRPr="000125A5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од</w:t>
      </w:r>
      <w:proofErr w:type="spellEnd"/>
      <w:r w:rsidR="000125A5" w:rsidRPr="000125A5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:</w:t>
      </w:r>
    </w:p>
    <w:p w14:paraId="6DF9C876" w14:textId="77777777" w:rsidR="000125A5" w:rsidRDefault="000125A5" w:rsidP="000125A5">
      <w:pPr>
        <w:spacing w:line="315" w:lineRule="atLeast"/>
        <w:jc w:val="both"/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</w:pPr>
    </w:p>
    <w:p w14:paraId="11B5FF2D" w14:textId="668741F2" w:rsidR="00463097" w:rsidRPr="00E91888" w:rsidRDefault="002A5863" w:rsidP="000125A5">
      <w:pPr>
        <w:spacing w:line="315" w:lineRule="atLeast"/>
        <w:jc w:val="center"/>
        <w:rPr>
          <w:rFonts w:ascii="Tahoma" w:hAnsi="Tahoma" w:cs="Tahoma"/>
          <w:color w:val="444444"/>
          <w:sz w:val="30"/>
          <w:szCs w:val="30"/>
          <w:lang w:eastAsia="mk-MK"/>
        </w:rPr>
      </w:pPr>
      <w:r>
        <w:rPr>
          <w:rFonts w:ascii="Tahoma" w:hAnsi="Tahoma" w:cs="Tahoma"/>
          <w:color w:val="444444"/>
          <w:sz w:val="30"/>
          <w:szCs w:val="30"/>
          <w:lang w:val="mk-MK" w:eastAsia="mk-MK"/>
        </w:rPr>
        <w:t>БРЕНД МЕНАЏЕР</w:t>
      </w:r>
      <w:r w:rsidR="00261C42">
        <w:rPr>
          <w:rFonts w:ascii="Tahoma" w:hAnsi="Tahoma" w:cs="Tahoma"/>
          <w:color w:val="444444"/>
          <w:sz w:val="30"/>
          <w:szCs w:val="30"/>
          <w:lang w:val="mk-MK" w:eastAsia="mk-MK"/>
        </w:rPr>
        <w:t xml:space="preserve"> за алхохолни пијалаци</w:t>
      </w:r>
    </w:p>
    <w:p w14:paraId="0E0B1A12" w14:textId="77777777" w:rsidR="00463097" w:rsidRPr="00E91888" w:rsidRDefault="00463097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5AF3EB45" w14:textId="475ADB35" w:rsidR="00463097" w:rsidRPr="00E91888" w:rsidRDefault="00261C42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>
        <w:rPr>
          <w:rFonts w:ascii="Tahoma" w:hAnsi="Tahoma" w:cs="Tahoma"/>
          <w:b/>
          <w:bCs/>
          <w:color w:val="444444"/>
          <w:sz w:val="17"/>
          <w:szCs w:val="17"/>
          <w:lang w:val="mk-MK" w:eastAsia="mk-MK"/>
        </w:rPr>
        <w:t xml:space="preserve">Работни </w:t>
      </w:r>
      <w:r w:rsidR="00463097"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="00463097"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задачи</w:t>
      </w:r>
      <w:proofErr w:type="spellEnd"/>
    </w:p>
    <w:p w14:paraId="768EEE37" w14:textId="4B1557B9" w:rsidR="00E03236" w:rsidRDefault="00A05F05" w:rsidP="00A05F05">
      <w:p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Контакт со принципали</w:t>
      </w:r>
      <w:r w:rsidR="00C1154D">
        <w:rPr>
          <w:rFonts w:ascii="Tahoma" w:hAnsi="Tahoma" w:cs="Tahoma"/>
          <w:color w:val="444444"/>
          <w:sz w:val="17"/>
          <w:szCs w:val="17"/>
          <w:lang w:eastAsia="mk-MK"/>
        </w:rPr>
        <w:t>/</w:t>
      </w:r>
      <w:r w:rsidR="00C1154D">
        <w:rPr>
          <w:rFonts w:ascii="Tahoma" w:hAnsi="Tahoma" w:cs="Tahoma"/>
          <w:color w:val="444444"/>
          <w:sz w:val="17"/>
          <w:szCs w:val="17"/>
          <w:lang w:val="mk-MK" w:eastAsia="mk-MK"/>
        </w:rPr>
        <w:t xml:space="preserve">добавувачи </w:t>
      </w:r>
      <w:r>
        <w:rPr>
          <w:rFonts w:ascii="Tahoma" w:hAnsi="Tahoma" w:cs="Tahoma"/>
          <w:color w:val="444444"/>
          <w:sz w:val="17"/>
          <w:szCs w:val="17"/>
          <w:lang w:val="mk-MK" w:eastAsia="mk-MK"/>
        </w:rPr>
        <w:t xml:space="preserve"> во однос на:</w:t>
      </w:r>
    </w:p>
    <w:p w14:paraId="0967C86E" w14:textId="4DC012AD" w:rsidR="00A05F05" w:rsidRDefault="00A05F05" w:rsidP="00A05F05">
      <w:pPr>
        <w:pStyle w:val="ListParagraph"/>
        <w:numPr>
          <w:ilvl w:val="0"/>
          <w:numId w:val="14"/>
        </w:num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Годишен план на увоз на брендовите</w:t>
      </w:r>
    </w:p>
    <w:p w14:paraId="5C996358" w14:textId="2B06E57B" w:rsidR="00A05F05" w:rsidRDefault="00A05F05" w:rsidP="00A05F05">
      <w:pPr>
        <w:pStyle w:val="ListParagraph"/>
        <w:numPr>
          <w:ilvl w:val="0"/>
          <w:numId w:val="14"/>
        </w:num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Маркетинг буџет и негова алокација</w:t>
      </w:r>
    </w:p>
    <w:p w14:paraId="0906BB18" w14:textId="3519CC4A" w:rsidR="00A05F05" w:rsidRDefault="00A05F05" w:rsidP="00A05F05">
      <w:pPr>
        <w:pStyle w:val="ListParagraph"/>
        <w:numPr>
          <w:ilvl w:val="0"/>
          <w:numId w:val="14"/>
        </w:num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 xml:space="preserve">Приготвување на </w:t>
      </w:r>
      <w:r w:rsidRPr="00A05F05">
        <w:rPr>
          <w:rFonts w:ascii="Tahoma" w:hAnsi="Tahoma" w:cs="Tahoma"/>
          <w:color w:val="444444"/>
          <w:sz w:val="17"/>
          <w:szCs w:val="17"/>
          <w:lang w:val="mk-MK" w:eastAsia="mk-MK"/>
        </w:rPr>
        <w:t xml:space="preserve">back- up </w:t>
      </w: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документи за потрошеноста на средствата</w:t>
      </w:r>
    </w:p>
    <w:p w14:paraId="2D440167" w14:textId="034AA53F" w:rsidR="00A05F05" w:rsidRPr="00A05F05" w:rsidRDefault="00A05F05" w:rsidP="00A05F05">
      <w:pPr>
        <w:pStyle w:val="ListParagraph"/>
        <w:numPr>
          <w:ilvl w:val="0"/>
          <w:numId w:val="14"/>
        </w:num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Месечен извештај за прод</w:t>
      </w:r>
      <w:r w:rsidR="00045535">
        <w:rPr>
          <w:rFonts w:ascii="Tahoma" w:hAnsi="Tahoma" w:cs="Tahoma"/>
          <w:color w:val="444444"/>
          <w:sz w:val="17"/>
          <w:szCs w:val="17"/>
          <w:lang w:eastAsia="mk-MK"/>
        </w:rPr>
        <w:t>a</w:t>
      </w:r>
      <w:r w:rsidR="00261C42">
        <w:rPr>
          <w:rFonts w:ascii="Tahoma" w:hAnsi="Tahoma" w:cs="Tahoma"/>
          <w:color w:val="444444"/>
          <w:sz w:val="17"/>
          <w:szCs w:val="17"/>
          <w:lang w:val="mk-MK" w:eastAsia="mk-MK"/>
        </w:rPr>
        <w:t>ж</w:t>
      </w: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ба на брендовите</w:t>
      </w:r>
    </w:p>
    <w:p w14:paraId="2C099624" w14:textId="359DD5DE" w:rsidR="00A05F05" w:rsidRDefault="00A05F05" w:rsidP="00A05F05">
      <w:pPr>
        <w:pStyle w:val="ListParagraph"/>
        <w:numPr>
          <w:ilvl w:val="0"/>
          <w:numId w:val="14"/>
        </w:num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Приложување на презентации за активностите на терен</w:t>
      </w:r>
    </w:p>
    <w:p w14:paraId="0322717B" w14:textId="17DE8850" w:rsidR="00A05F05" w:rsidRPr="00261C42" w:rsidRDefault="00A05F05" w:rsidP="00261C42">
      <w:p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 w:rsidRPr="00261C42">
        <w:rPr>
          <w:rFonts w:ascii="Tahoma" w:hAnsi="Tahoma" w:cs="Tahoma"/>
          <w:color w:val="444444"/>
          <w:sz w:val="17"/>
          <w:szCs w:val="17"/>
          <w:lang w:val="mk-MK" w:eastAsia="mk-MK"/>
        </w:rPr>
        <w:t xml:space="preserve">Контакт со  купувачи во </w:t>
      </w:r>
      <w:r w:rsidR="00C1154D">
        <w:rPr>
          <w:rFonts w:ascii="Tahoma" w:hAnsi="Tahoma" w:cs="Tahoma"/>
          <w:color w:val="444444"/>
          <w:sz w:val="17"/>
          <w:szCs w:val="17"/>
          <w:lang w:eastAsia="mk-MK"/>
        </w:rPr>
        <w:t xml:space="preserve">HoReCa </w:t>
      </w:r>
      <w:r w:rsidR="00C1154D">
        <w:rPr>
          <w:rFonts w:ascii="Tahoma" w:hAnsi="Tahoma" w:cs="Tahoma"/>
          <w:color w:val="444444"/>
          <w:sz w:val="17"/>
          <w:szCs w:val="17"/>
          <w:lang w:val="mk-MK" w:eastAsia="mk-MK"/>
        </w:rPr>
        <w:t>сегментот</w:t>
      </w:r>
      <w:r w:rsidRPr="00261C42">
        <w:rPr>
          <w:rFonts w:ascii="Tahoma" w:hAnsi="Tahoma" w:cs="Tahoma"/>
          <w:color w:val="444444"/>
          <w:sz w:val="17"/>
          <w:szCs w:val="17"/>
          <w:lang w:val="mk-MK" w:eastAsia="mk-MK"/>
        </w:rPr>
        <w:t xml:space="preserve"> за:</w:t>
      </w:r>
    </w:p>
    <w:p w14:paraId="35BE288D" w14:textId="4D1DC9D9" w:rsidR="00A05F05" w:rsidRDefault="00A05F05" w:rsidP="00A05F05">
      <w:pPr>
        <w:pStyle w:val="ListParagraph"/>
        <w:numPr>
          <w:ilvl w:val="0"/>
          <w:numId w:val="14"/>
        </w:num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Пратење на комерцијалните услови</w:t>
      </w:r>
    </w:p>
    <w:p w14:paraId="0AD559A2" w14:textId="22770AD6" w:rsidR="00A05F05" w:rsidRDefault="00A05F05" w:rsidP="00A05F05">
      <w:pPr>
        <w:pStyle w:val="ListParagraph"/>
        <w:numPr>
          <w:ilvl w:val="0"/>
          <w:numId w:val="14"/>
        </w:num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Улистување на нови производи</w:t>
      </w:r>
    </w:p>
    <w:p w14:paraId="4BE77C59" w14:textId="60FF88FE" w:rsidR="00A05F05" w:rsidRDefault="00A05F05" w:rsidP="00A05F05">
      <w:pPr>
        <w:pStyle w:val="ListParagraph"/>
        <w:numPr>
          <w:ilvl w:val="0"/>
          <w:numId w:val="14"/>
        </w:num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О</w:t>
      </w:r>
      <w:r w:rsidR="00261C42">
        <w:rPr>
          <w:rFonts w:ascii="Tahoma" w:hAnsi="Tahoma" w:cs="Tahoma"/>
          <w:color w:val="444444"/>
          <w:sz w:val="17"/>
          <w:szCs w:val="17"/>
          <w:lang w:val="mk-MK" w:eastAsia="mk-MK"/>
        </w:rPr>
        <w:t>р</w:t>
      </w: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ганизација на ак</w:t>
      </w:r>
      <w:r w:rsidR="00261C42">
        <w:rPr>
          <w:rFonts w:ascii="Tahoma" w:hAnsi="Tahoma" w:cs="Tahoma"/>
          <w:color w:val="444444"/>
          <w:sz w:val="17"/>
          <w:szCs w:val="17"/>
          <w:lang w:val="mk-MK" w:eastAsia="mk-MK"/>
        </w:rPr>
        <w:t>т</w:t>
      </w: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ивностите за унапредување на продажбата</w:t>
      </w:r>
      <w:r w:rsidR="009A60D3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</w:p>
    <w:p w14:paraId="463771E2" w14:textId="16DA97EE" w:rsidR="002A78BB" w:rsidRPr="002A78BB" w:rsidRDefault="002A78BB" w:rsidP="002A78BB">
      <w:p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Контакт и координација со комерцијалната мрежа за развој на брендот и неговата пордажба</w:t>
      </w:r>
    </w:p>
    <w:p w14:paraId="2D70F1CE" w14:textId="10557FE4" w:rsidR="00A05F05" w:rsidRPr="00261C42" w:rsidRDefault="00A05F05" w:rsidP="00261C42">
      <w:p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 w:rsidRPr="00261C42">
        <w:rPr>
          <w:rFonts w:ascii="Tahoma" w:hAnsi="Tahoma" w:cs="Tahoma"/>
          <w:color w:val="444444"/>
          <w:sz w:val="17"/>
          <w:szCs w:val="17"/>
          <w:lang w:val="mk-MK" w:eastAsia="mk-MK"/>
        </w:rPr>
        <w:t xml:space="preserve">Контакт со внатрешните служби и сектори на друштвото и почитување на внатрешните процедури , а се во насока на успешна продажба и дистрибуција </w:t>
      </w:r>
      <w:r w:rsidR="00261C42" w:rsidRPr="00261C42">
        <w:rPr>
          <w:rFonts w:ascii="Tahoma" w:hAnsi="Tahoma" w:cs="Tahoma"/>
          <w:color w:val="444444"/>
          <w:sz w:val="17"/>
          <w:szCs w:val="17"/>
          <w:lang w:val="mk-MK" w:eastAsia="mk-MK"/>
        </w:rPr>
        <w:t>на производите и развој на брендовите од портфолиото.</w:t>
      </w:r>
    </w:p>
    <w:p w14:paraId="62D44241" w14:textId="77777777" w:rsidR="00FC1DCE" w:rsidRPr="00E91888" w:rsidRDefault="00FC1DCE" w:rsidP="00FC1DCE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1056BAFA" w14:textId="1AE662DF" w:rsidR="00247759" w:rsidRDefault="00247759" w:rsidP="00247759">
      <w:pPr>
        <w:spacing w:line="315" w:lineRule="atLeast"/>
        <w:jc w:val="both"/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</w:pPr>
      <w:proofErr w:type="spellStart"/>
      <w:r w:rsidRPr="00247759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Потребни</w:t>
      </w:r>
      <w:proofErr w:type="spellEnd"/>
      <w:r w:rsidRPr="00247759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к</w:t>
      </w:r>
      <w:r w:rsidR="002616FD">
        <w:rPr>
          <w:rFonts w:ascii="Tahoma" w:hAnsi="Tahoma" w:cs="Tahoma"/>
          <w:b/>
          <w:bCs/>
          <w:color w:val="444444"/>
          <w:sz w:val="17"/>
          <w:szCs w:val="17"/>
          <w:lang w:val="mk-MK" w:eastAsia="mk-MK"/>
        </w:rPr>
        <w:t>ва</w:t>
      </w:r>
      <w:proofErr w:type="spellStart"/>
      <w:r w:rsidRPr="00247759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лификации</w:t>
      </w:r>
      <w:proofErr w:type="spellEnd"/>
      <w:r w:rsidRPr="00247759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r w:rsidR="00463097"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</w:p>
    <w:p w14:paraId="6A4FB0FB" w14:textId="77777777" w:rsidR="00247759" w:rsidRDefault="00247759" w:rsidP="00247759">
      <w:pPr>
        <w:numPr>
          <w:ilvl w:val="0"/>
          <w:numId w:val="5"/>
        </w:num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>
        <w:rPr>
          <w:rFonts w:ascii="Tahoma" w:hAnsi="Tahoma" w:cs="Tahoma"/>
          <w:color w:val="444444"/>
          <w:sz w:val="17"/>
          <w:szCs w:val="17"/>
          <w:lang w:eastAsia="mk-MK"/>
        </w:rPr>
        <w:t>CCC/</w:t>
      </w:r>
      <w:r w:rsidR="00463097" w:rsidRPr="00E91888">
        <w:rPr>
          <w:rFonts w:ascii="Tahoma" w:hAnsi="Tahoma" w:cs="Tahoma"/>
          <w:color w:val="444444"/>
          <w:sz w:val="17"/>
          <w:szCs w:val="17"/>
          <w:lang w:eastAsia="mk-MK"/>
        </w:rPr>
        <w:t>ВСС</w:t>
      </w:r>
    </w:p>
    <w:p w14:paraId="0E4574D0" w14:textId="77777777" w:rsidR="00247759" w:rsidRDefault="00247759" w:rsidP="00247759">
      <w:pPr>
        <w:numPr>
          <w:ilvl w:val="0"/>
          <w:numId w:val="5"/>
        </w:num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Претходно работно искуство на иста или слична позиција</w:t>
      </w:r>
    </w:p>
    <w:p w14:paraId="199F0B0F" w14:textId="77777777" w:rsidR="00463097" w:rsidRPr="00E91888" w:rsidRDefault="00463097" w:rsidP="00463097">
      <w:pPr>
        <w:numPr>
          <w:ilvl w:val="0"/>
          <w:numId w:val="5"/>
        </w:num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Англиски</w:t>
      </w:r>
      <w:proofErr w:type="spellEnd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јазик</w:t>
      </w:r>
      <w:proofErr w:type="spellEnd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gram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( </w:t>
      </w:r>
      <w:proofErr w:type="spell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пишување</w:t>
      </w:r>
      <w:proofErr w:type="spellEnd"/>
      <w:proofErr w:type="gramEnd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говорење</w:t>
      </w:r>
      <w:proofErr w:type="spellEnd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 )</w:t>
      </w:r>
    </w:p>
    <w:p w14:paraId="0577FA78" w14:textId="72495266" w:rsidR="00463097" w:rsidRPr="00E91888" w:rsidRDefault="00463097" w:rsidP="00463097">
      <w:pPr>
        <w:numPr>
          <w:ilvl w:val="0"/>
          <w:numId w:val="5"/>
        </w:num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Работа</w:t>
      </w:r>
      <w:proofErr w:type="spellEnd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proofErr w:type="gram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компјутер</w:t>
      </w:r>
      <w:proofErr w:type="spellEnd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  (</w:t>
      </w:r>
      <w:proofErr w:type="gramEnd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Word, </w:t>
      </w:r>
      <w:proofErr w:type="spell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Excell</w:t>
      </w:r>
      <w:proofErr w:type="spellEnd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, PowerPoint</w:t>
      </w:r>
      <w:r w:rsidR="00C1154D">
        <w:rPr>
          <w:rFonts w:ascii="Tahoma" w:hAnsi="Tahoma" w:cs="Tahoma"/>
          <w:color w:val="444444"/>
          <w:sz w:val="17"/>
          <w:szCs w:val="17"/>
          <w:lang w:val="mk-MK" w:eastAsia="mk-MK"/>
        </w:rPr>
        <w:t>)</w:t>
      </w:r>
    </w:p>
    <w:p w14:paraId="6ACBA07D" w14:textId="2FADBD64" w:rsidR="00247759" w:rsidRPr="00247759" w:rsidRDefault="00463097" w:rsidP="00463097">
      <w:pPr>
        <w:numPr>
          <w:ilvl w:val="0"/>
          <w:numId w:val="5"/>
        </w:num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Возачка</w:t>
      </w:r>
      <w:proofErr w:type="spellEnd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дозвола</w:t>
      </w:r>
      <w:proofErr w:type="spellEnd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r w:rsidR="00261C42">
        <w:rPr>
          <w:rFonts w:ascii="Tahoma" w:hAnsi="Tahoma" w:cs="Tahoma"/>
          <w:color w:val="444444"/>
          <w:sz w:val="17"/>
          <w:szCs w:val="17"/>
          <w:lang w:val="mk-MK" w:eastAsia="mk-MK"/>
        </w:rPr>
        <w:t>(</w:t>
      </w:r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 xml:space="preserve">B </w:t>
      </w:r>
      <w:proofErr w:type="spellStart"/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>категорија</w:t>
      </w:r>
      <w:proofErr w:type="spellEnd"/>
      <w:r w:rsidR="00261C42">
        <w:rPr>
          <w:rFonts w:ascii="Tahoma" w:hAnsi="Tahoma" w:cs="Tahoma"/>
          <w:color w:val="444444"/>
          <w:sz w:val="17"/>
          <w:szCs w:val="17"/>
          <w:lang w:val="mk-MK" w:eastAsia="mk-MK"/>
        </w:rPr>
        <w:t>)</w:t>
      </w:r>
      <w:r w:rsidRPr="00E91888">
        <w:rPr>
          <w:rFonts w:ascii="Tahoma" w:hAnsi="Tahoma" w:cs="Tahoma"/>
          <w:color w:val="444444"/>
          <w:sz w:val="17"/>
          <w:szCs w:val="17"/>
          <w:lang w:eastAsia="mk-MK"/>
        </w:rPr>
        <w:tab/>
      </w:r>
    </w:p>
    <w:p w14:paraId="20D8D459" w14:textId="77777777" w:rsidR="00247759" w:rsidRPr="00247759" w:rsidRDefault="00247759" w:rsidP="00463097">
      <w:pPr>
        <w:numPr>
          <w:ilvl w:val="0"/>
          <w:numId w:val="5"/>
        </w:num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Развиени комуникациски и презентерски способмности</w:t>
      </w:r>
    </w:p>
    <w:p w14:paraId="6B1E019A" w14:textId="77777777" w:rsidR="00261C42" w:rsidRPr="00261C42" w:rsidRDefault="00247759" w:rsidP="0064050D">
      <w:pPr>
        <w:numPr>
          <w:ilvl w:val="0"/>
          <w:numId w:val="5"/>
        </w:num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Развиени интерперсонални способности</w:t>
      </w:r>
    </w:p>
    <w:p w14:paraId="39571467" w14:textId="79304F6D" w:rsidR="0064050D" w:rsidRPr="0064050D" w:rsidRDefault="0064050D" w:rsidP="00885AE8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5CB6847D" w14:textId="77777777" w:rsidR="00247759" w:rsidRPr="0064050D" w:rsidRDefault="00247759" w:rsidP="00247759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r w:rsidRPr="0064050D">
        <w:rPr>
          <w:rFonts w:ascii="Tahoma" w:hAnsi="Tahoma" w:cs="Tahoma"/>
          <w:b/>
          <w:bCs/>
          <w:color w:val="444444"/>
          <w:sz w:val="17"/>
          <w:szCs w:val="17"/>
          <w:lang w:val="mk-MK" w:eastAsia="mk-MK"/>
        </w:rPr>
        <w:t xml:space="preserve"> Лични карактеристики</w:t>
      </w:r>
    </w:p>
    <w:p w14:paraId="5819A082" w14:textId="743681E0" w:rsidR="00261C42" w:rsidRDefault="00261C42" w:rsidP="0064050D">
      <w:pPr>
        <w:pStyle w:val="ListParagraph"/>
        <w:numPr>
          <w:ilvl w:val="0"/>
          <w:numId w:val="13"/>
        </w:numPr>
        <w:spacing w:line="315" w:lineRule="atLeast"/>
        <w:jc w:val="both"/>
        <w:rPr>
          <w:rFonts w:ascii="Tahoma" w:hAnsi="Tahoma" w:cs="Tahoma"/>
          <w:bCs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bCs/>
          <w:color w:val="444444"/>
          <w:sz w:val="17"/>
          <w:szCs w:val="17"/>
          <w:lang w:val="mk-MK" w:eastAsia="mk-MK"/>
        </w:rPr>
        <w:t>Самоиницијативност</w:t>
      </w:r>
    </w:p>
    <w:p w14:paraId="034C7062" w14:textId="71A11F95" w:rsidR="00261C42" w:rsidRPr="00261C42" w:rsidRDefault="00261C42" w:rsidP="00261C42">
      <w:pPr>
        <w:pStyle w:val="ListParagraph"/>
        <w:numPr>
          <w:ilvl w:val="0"/>
          <w:numId w:val="13"/>
        </w:numPr>
        <w:rPr>
          <w:rFonts w:ascii="Tahoma" w:hAnsi="Tahoma" w:cs="Tahoma"/>
          <w:bCs/>
          <w:color w:val="444444"/>
          <w:sz w:val="17"/>
          <w:szCs w:val="17"/>
          <w:lang w:val="mk-MK" w:eastAsia="mk-MK"/>
        </w:rPr>
      </w:pPr>
      <w:r w:rsidRPr="00261C42">
        <w:rPr>
          <w:rFonts w:ascii="Tahoma" w:hAnsi="Tahoma" w:cs="Tahoma"/>
          <w:bCs/>
          <w:color w:val="444444"/>
          <w:sz w:val="17"/>
          <w:szCs w:val="17"/>
          <w:lang w:val="mk-MK" w:eastAsia="mk-MK"/>
        </w:rPr>
        <w:t>Аналитичност</w:t>
      </w:r>
    </w:p>
    <w:p w14:paraId="37DA169E" w14:textId="0FE032EA" w:rsidR="00261C42" w:rsidRPr="0064050D" w:rsidRDefault="00261C42" w:rsidP="0064050D">
      <w:pPr>
        <w:pStyle w:val="ListParagraph"/>
        <w:numPr>
          <w:ilvl w:val="0"/>
          <w:numId w:val="13"/>
        </w:numPr>
        <w:spacing w:line="315" w:lineRule="atLeast"/>
        <w:jc w:val="both"/>
        <w:rPr>
          <w:rFonts w:ascii="Tahoma" w:hAnsi="Tahoma" w:cs="Tahoma"/>
          <w:bCs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bCs/>
          <w:color w:val="444444"/>
          <w:sz w:val="17"/>
          <w:szCs w:val="17"/>
          <w:lang w:val="mk-MK" w:eastAsia="mk-MK"/>
        </w:rPr>
        <w:t>Самомотивираност</w:t>
      </w:r>
    </w:p>
    <w:p w14:paraId="35F0C169" w14:textId="270DFA79" w:rsidR="00247759" w:rsidRDefault="00247759" w:rsidP="0064050D">
      <w:pPr>
        <w:pStyle w:val="ListParagraph"/>
        <w:numPr>
          <w:ilvl w:val="0"/>
          <w:numId w:val="13"/>
        </w:numPr>
        <w:spacing w:line="315" w:lineRule="atLeast"/>
        <w:jc w:val="both"/>
        <w:rPr>
          <w:rFonts w:ascii="Tahoma" w:hAnsi="Tahoma" w:cs="Tahoma"/>
          <w:bCs/>
          <w:color w:val="444444"/>
          <w:sz w:val="17"/>
          <w:szCs w:val="17"/>
          <w:lang w:val="mk-MK" w:eastAsia="mk-MK"/>
        </w:rPr>
      </w:pPr>
      <w:r w:rsidRPr="0064050D">
        <w:rPr>
          <w:rFonts w:ascii="Tahoma" w:hAnsi="Tahoma" w:cs="Tahoma"/>
          <w:bCs/>
          <w:color w:val="444444"/>
          <w:sz w:val="17"/>
          <w:szCs w:val="17"/>
          <w:lang w:val="mk-MK" w:eastAsia="mk-MK"/>
        </w:rPr>
        <w:t>Ефективност и ефикасност</w:t>
      </w:r>
    </w:p>
    <w:p w14:paraId="5E4EC806" w14:textId="1137F267" w:rsidR="00261C42" w:rsidRPr="00261C42" w:rsidRDefault="00261C42" w:rsidP="00261C42">
      <w:pPr>
        <w:pStyle w:val="ListParagraph"/>
        <w:numPr>
          <w:ilvl w:val="0"/>
          <w:numId w:val="13"/>
        </w:numPr>
        <w:rPr>
          <w:rFonts w:ascii="Tahoma" w:hAnsi="Tahoma" w:cs="Tahoma"/>
          <w:bCs/>
          <w:color w:val="444444"/>
          <w:sz w:val="17"/>
          <w:szCs w:val="17"/>
          <w:lang w:val="mk-MK" w:eastAsia="mk-MK"/>
        </w:rPr>
      </w:pPr>
      <w:r w:rsidRPr="00261C42">
        <w:rPr>
          <w:rFonts w:ascii="Tahoma" w:hAnsi="Tahoma" w:cs="Tahoma"/>
          <w:bCs/>
          <w:color w:val="444444"/>
          <w:sz w:val="17"/>
          <w:szCs w:val="17"/>
          <w:lang w:val="mk-MK" w:eastAsia="mk-MK"/>
        </w:rPr>
        <w:t>Динамичност</w:t>
      </w:r>
    </w:p>
    <w:p w14:paraId="70389F0D" w14:textId="77777777" w:rsidR="00247759" w:rsidRPr="0064050D" w:rsidRDefault="00247759" w:rsidP="0064050D">
      <w:pPr>
        <w:pStyle w:val="ListParagraph"/>
        <w:numPr>
          <w:ilvl w:val="0"/>
          <w:numId w:val="13"/>
        </w:numPr>
        <w:spacing w:line="315" w:lineRule="atLeast"/>
        <w:jc w:val="both"/>
        <w:rPr>
          <w:rFonts w:ascii="Tahoma" w:hAnsi="Tahoma" w:cs="Tahoma"/>
          <w:bCs/>
          <w:color w:val="444444"/>
          <w:sz w:val="17"/>
          <w:szCs w:val="17"/>
          <w:lang w:val="mk-MK" w:eastAsia="mk-MK"/>
        </w:rPr>
      </w:pPr>
      <w:r w:rsidRPr="0064050D">
        <w:rPr>
          <w:rFonts w:ascii="Tahoma" w:hAnsi="Tahoma" w:cs="Tahoma"/>
          <w:bCs/>
          <w:color w:val="444444"/>
          <w:sz w:val="17"/>
          <w:szCs w:val="17"/>
          <w:lang w:val="mk-MK" w:eastAsia="mk-MK"/>
        </w:rPr>
        <w:t>Позитивен став</w:t>
      </w:r>
    </w:p>
    <w:p w14:paraId="473AA19F" w14:textId="77777777" w:rsidR="00247759" w:rsidRPr="0064050D" w:rsidRDefault="00247759" w:rsidP="0064050D">
      <w:pPr>
        <w:pStyle w:val="ListParagraph"/>
        <w:numPr>
          <w:ilvl w:val="0"/>
          <w:numId w:val="13"/>
        </w:numPr>
        <w:spacing w:line="315" w:lineRule="atLeast"/>
        <w:jc w:val="both"/>
        <w:rPr>
          <w:rFonts w:ascii="Tahoma" w:hAnsi="Tahoma" w:cs="Tahoma"/>
          <w:bCs/>
          <w:color w:val="444444"/>
          <w:sz w:val="17"/>
          <w:szCs w:val="17"/>
          <w:lang w:val="mk-MK" w:eastAsia="mk-MK"/>
        </w:rPr>
      </w:pPr>
      <w:r w:rsidRPr="0064050D">
        <w:rPr>
          <w:rFonts w:ascii="Tahoma" w:hAnsi="Tahoma" w:cs="Tahoma"/>
          <w:bCs/>
          <w:color w:val="444444"/>
          <w:sz w:val="17"/>
          <w:szCs w:val="17"/>
          <w:lang w:val="mk-MK" w:eastAsia="mk-MK"/>
        </w:rPr>
        <w:t>Способност за поставување на приоритети</w:t>
      </w:r>
    </w:p>
    <w:p w14:paraId="2F5719D1" w14:textId="1EA90C60" w:rsidR="0064050D" w:rsidRDefault="00247759" w:rsidP="0064050D">
      <w:pPr>
        <w:pStyle w:val="ListParagraph"/>
        <w:numPr>
          <w:ilvl w:val="0"/>
          <w:numId w:val="13"/>
        </w:numPr>
        <w:spacing w:line="315" w:lineRule="atLeast"/>
        <w:jc w:val="both"/>
        <w:rPr>
          <w:rFonts w:ascii="Tahoma" w:hAnsi="Tahoma" w:cs="Tahoma"/>
          <w:bCs/>
          <w:color w:val="444444"/>
          <w:sz w:val="17"/>
          <w:szCs w:val="17"/>
          <w:lang w:val="mk-MK" w:eastAsia="mk-MK"/>
        </w:rPr>
      </w:pPr>
      <w:r w:rsidRPr="0064050D">
        <w:rPr>
          <w:rFonts w:ascii="Tahoma" w:hAnsi="Tahoma" w:cs="Tahoma"/>
          <w:bCs/>
          <w:color w:val="444444"/>
          <w:sz w:val="17"/>
          <w:szCs w:val="17"/>
          <w:lang w:val="mk-MK" w:eastAsia="mk-MK"/>
        </w:rPr>
        <w:lastRenderedPageBreak/>
        <w:t>Способност за самостојно решавање на проблеми</w:t>
      </w:r>
    </w:p>
    <w:p w14:paraId="564C8143" w14:textId="77777777" w:rsidR="00261C42" w:rsidRPr="00261C42" w:rsidRDefault="00261C42" w:rsidP="00261C42">
      <w:pPr>
        <w:spacing w:line="315" w:lineRule="atLeast"/>
        <w:jc w:val="both"/>
        <w:rPr>
          <w:rFonts w:ascii="Tahoma" w:hAnsi="Tahoma" w:cs="Tahoma"/>
          <w:bCs/>
          <w:color w:val="444444"/>
          <w:sz w:val="17"/>
          <w:szCs w:val="17"/>
          <w:lang w:val="mk-MK" w:eastAsia="mk-MK"/>
        </w:rPr>
      </w:pPr>
    </w:p>
    <w:p w14:paraId="45A4F16F" w14:textId="77777777" w:rsidR="00E70432" w:rsidRPr="00E70432" w:rsidRDefault="00E70432" w:rsidP="00E7043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63CF0CC2" w14:textId="77777777" w:rsidR="00E70432" w:rsidRPr="00E70432" w:rsidRDefault="00E70432" w:rsidP="00E7043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Ние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нудиме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:</w:t>
      </w:r>
    </w:p>
    <w:p w14:paraId="19295BBA" w14:textId="77777777" w:rsidR="00E70432" w:rsidRPr="00E70432" w:rsidRDefault="00E70432" w:rsidP="00E7043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62B09B9A" w14:textId="77777777" w:rsidR="00E70432" w:rsidRPr="00E70432" w:rsidRDefault="00E70432" w:rsidP="00E7043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•   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Можност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бидете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дел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од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компанија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со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одлична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работна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средина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–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атрактивна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динамична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работа</w:t>
      </w:r>
      <w:proofErr w:type="spellEnd"/>
    </w:p>
    <w:p w14:paraId="2C4E4328" w14:textId="77777777" w:rsidR="00E70432" w:rsidRPr="00E70432" w:rsidRDefault="00E70432" w:rsidP="00E7043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•    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Годишен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одмор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согласно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Законот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работни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односи</w:t>
      </w:r>
      <w:proofErr w:type="spellEnd"/>
    </w:p>
    <w:p w14:paraId="517311B3" w14:textId="77777777" w:rsidR="00E70432" w:rsidRPr="00E70432" w:rsidRDefault="00E70432" w:rsidP="00E7043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•    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Работно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proofErr w:type="gram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време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од</w:t>
      </w:r>
      <w:proofErr w:type="spellEnd"/>
      <w:proofErr w:type="gram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понеделник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до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петок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од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08:00-16:00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часот</w:t>
      </w:r>
      <w:proofErr w:type="spellEnd"/>
    </w:p>
    <w:p w14:paraId="467AD466" w14:textId="77777777" w:rsidR="00E70432" w:rsidRPr="00E70432" w:rsidRDefault="00E70432" w:rsidP="00E7043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•    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Редовни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месечни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примања</w:t>
      </w:r>
      <w:proofErr w:type="spellEnd"/>
    </w:p>
    <w:p w14:paraId="713314C2" w14:textId="77777777" w:rsidR="00E70432" w:rsidRPr="00E70432" w:rsidRDefault="00E70432" w:rsidP="00E7043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•   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Можност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развивање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континуирано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персонално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усовршување</w:t>
      </w:r>
      <w:proofErr w:type="spellEnd"/>
    </w:p>
    <w:p w14:paraId="4FB05029" w14:textId="77777777" w:rsidR="00E70432" w:rsidRPr="00E70432" w:rsidRDefault="00E70432" w:rsidP="00E7043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3A000E23" w14:textId="0989E769" w:rsidR="00E70432" w:rsidRPr="00E70432" w:rsidRDefault="00E70432" w:rsidP="00E7043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Доколку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сте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заинтересирани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интересна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динамична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работа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, а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воедно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го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поседувате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потребните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вештини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искуство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оваа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позиција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proofErr w:type="gram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аплицирајте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proofErr w:type="gram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e-mail: oglas@awt.mk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со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>назнака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r w:rsidRPr="00E70432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„ БМ  </w:t>
      </w:r>
      <w:proofErr w:type="spellStart"/>
      <w:r w:rsidRPr="00E70432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за</w:t>
      </w:r>
      <w:proofErr w:type="spellEnd"/>
      <w:r w:rsidRPr="00E70432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алхохолни</w:t>
      </w:r>
      <w:proofErr w:type="spellEnd"/>
      <w:r w:rsidRPr="00E70432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70432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пијалаци</w:t>
      </w:r>
      <w:proofErr w:type="spellEnd"/>
      <w:r w:rsidRPr="00E70432">
        <w:rPr>
          <w:rFonts w:ascii="Tahoma" w:hAnsi="Tahoma" w:cs="Tahoma"/>
          <w:color w:val="444444"/>
          <w:sz w:val="17"/>
          <w:szCs w:val="17"/>
          <w:lang w:eastAsia="mk-MK"/>
        </w:rPr>
        <w:t xml:space="preserve"> “.</w:t>
      </w:r>
    </w:p>
    <w:p w14:paraId="18608C43" w14:textId="77777777" w:rsidR="00E70432" w:rsidRDefault="00E70432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4E513330" w14:textId="51FE005B" w:rsidR="00463097" w:rsidRDefault="00463097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Само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избраните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кандидати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ќе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бидат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контактирани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интервју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.</w:t>
      </w:r>
    </w:p>
    <w:p w14:paraId="65FEF531" w14:textId="77777777" w:rsidR="00885AE8" w:rsidRDefault="00885AE8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10109598" w14:textId="77777777" w:rsidR="00885AE8" w:rsidRPr="00885AE8" w:rsidRDefault="00885AE8" w:rsidP="00885AE8">
      <w:pPr>
        <w:spacing w:line="315" w:lineRule="atLeast"/>
        <w:jc w:val="both"/>
        <w:rPr>
          <w:rFonts w:ascii="Tahoma" w:hAnsi="Tahoma" w:cs="Tahoma"/>
          <w:b/>
          <w:color w:val="444444"/>
          <w:sz w:val="17"/>
          <w:szCs w:val="17"/>
          <w:lang w:eastAsia="mk-MK"/>
        </w:rPr>
      </w:pP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Општи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правила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аплицирање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:</w:t>
      </w:r>
    </w:p>
    <w:p w14:paraId="6747B159" w14:textId="77777777" w:rsidR="00885AE8" w:rsidRPr="00885AE8" w:rsidRDefault="00885AE8" w:rsidP="00885AE8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•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Именување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документ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аплицирање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- CV (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име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презиме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апликантот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).</w:t>
      </w:r>
    </w:p>
    <w:p w14:paraId="446B87F6" w14:textId="77777777" w:rsidR="00885AE8" w:rsidRPr="00885AE8" w:rsidRDefault="00885AE8" w:rsidP="00885AE8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•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Назнака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позицијата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која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аплицира</w:t>
      </w:r>
      <w:proofErr w:type="spellEnd"/>
    </w:p>
    <w:p w14:paraId="73F17CAD" w14:textId="6C4BC008" w:rsidR="00885AE8" w:rsidRPr="00E91888" w:rsidRDefault="00885AE8" w:rsidP="00885AE8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•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Согласно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Законот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заштита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лични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молиме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текстот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е-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поштата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наведете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дали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прифаќате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Вашите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чуваат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збирката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идни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вработувања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АВТ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Интернатионал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или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сакате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Вашите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лични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бидат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уништени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истекот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активниот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оглас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.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Доколку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нема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никаква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напомена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од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Ваша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страна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ќе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бидат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уништени</w:t>
      </w:r>
      <w:proofErr w:type="spellEnd"/>
    </w:p>
    <w:p w14:paraId="1C2599C6" w14:textId="77777777" w:rsidR="00463097" w:rsidRPr="00E91888" w:rsidRDefault="00463097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6988F288" w14:textId="77777777" w:rsidR="00463097" w:rsidRDefault="00463097" w:rsidP="00463097"/>
    <w:sectPr w:rsidR="00463097" w:rsidSect="00C4594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F080" w14:textId="77777777" w:rsidR="002506B6" w:rsidRDefault="002506B6" w:rsidP="0084739F">
      <w:r>
        <w:separator/>
      </w:r>
    </w:p>
  </w:endnote>
  <w:endnote w:type="continuationSeparator" w:id="0">
    <w:p w14:paraId="505CBF10" w14:textId="77777777" w:rsidR="002506B6" w:rsidRDefault="002506B6" w:rsidP="0084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2EB0" w14:textId="77777777" w:rsidR="002506B6" w:rsidRDefault="002506B6" w:rsidP="0084739F">
      <w:r>
        <w:separator/>
      </w:r>
    </w:p>
  </w:footnote>
  <w:footnote w:type="continuationSeparator" w:id="0">
    <w:p w14:paraId="640F6C8F" w14:textId="77777777" w:rsidR="002506B6" w:rsidRDefault="002506B6" w:rsidP="0084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B67A" w14:textId="77777777" w:rsidR="000F5A20" w:rsidRDefault="00CD7C88" w:rsidP="0084739F">
    <w:pPr>
      <w:pStyle w:val="Header"/>
      <w:jc w:val="center"/>
    </w:pPr>
    <w:r w:rsidRPr="00CD7C88">
      <w:rPr>
        <w:noProof/>
        <w:lang w:val="mk-MK" w:eastAsia="mk-MK"/>
      </w:rPr>
      <w:drawing>
        <wp:inline distT="0" distB="0" distL="0" distR="0" wp14:anchorId="4AC95E3B" wp14:editId="2A30D0AE">
          <wp:extent cx="1285875" cy="692150"/>
          <wp:effectExtent l="0" t="0" r="9525" b="0"/>
          <wp:docPr id="1331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8F7"/>
    <w:multiLevelType w:val="multilevel"/>
    <w:tmpl w:val="1EDC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27068"/>
    <w:multiLevelType w:val="multilevel"/>
    <w:tmpl w:val="BB1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C58F6"/>
    <w:multiLevelType w:val="multilevel"/>
    <w:tmpl w:val="BB1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A4019"/>
    <w:multiLevelType w:val="multilevel"/>
    <w:tmpl w:val="7F8C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7413F"/>
    <w:multiLevelType w:val="multilevel"/>
    <w:tmpl w:val="4DB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E0714"/>
    <w:multiLevelType w:val="multilevel"/>
    <w:tmpl w:val="70F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E6504"/>
    <w:multiLevelType w:val="multilevel"/>
    <w:tmpl w:val="4DB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10891"/>
    <w:multiLevelType w:val="hybridMultilevel"/>
    <w:tmpl w:val="A880C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52E66"/>
    <w:multiLevelType w:val="multilevel"/>
    <w:tmpl w:val="BB1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E25BB"/>
    <w:multiLevelType w:val="hybridMultilevel"/>
    <w:tmpl w:val="3D369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11236"/>
    <w:multiLevelType w:val="hybridMultilevel"/>
    <w:tmpl w:val="729655A0"/>
    <w:lvl w:ilvl="0" w:tplc="952E7FFC">
      <w:numFmt w:val="bullet"/>
      <w:lvlText w:val="-"/>
      <w:lvlJc w:val="left"/>
      <w:pPr>
        <w:ind w:left="1305" w:hanging="360"/>
      </w:pPr>
      <w:rPr>
        <w:rFonts w:ascii="Tahoma" w:eastAsia="Times New Roman" w:hAnsi="Tahoma" w:cs="Tahoma" w:hint="default"/>
      </w:rPr>
    </w:lvl>
    <w:lvl w:ilvl="1" w:tplc="042F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7AA31C87"/>
    <w:multiLevelType w:val="multilevel"/>
    <w:tmpl w:val="21D6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70E1B"/>
    <w:multiLevelType w:val="hybridMultilevel"/>
    <w:tmpl w:val="9A2864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116B9"/>
    <w:multiLevelType w:val="hybridMultilevel"/>
    <w:tmpl w:val="F3468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24384">
    <w:abstractNumId w:val="9"/>
  </w:num>
  <w:num w:numId="2" w16cid:durableId="2087221372">
    <w:abstractNumId w:val="7"/>
  </w:num>
  <w:num w:numId="3" w16cid:durableId="2145728437">
    <w:abstractNumId w:val="13"/>
  </w:num>
  <w:num w:numId="4" w16cid:durableId="1613127727">
    <w:abstractNumId w:val="3"/>
  </w:num>
  <w:num w:numId="5" w16cid:durableId="1601373094">
    <w:abstractNumId w:val="6"/>
  </w:num>
  <w:num w:numId="6" w16cid:durableId="315452628">
    <w:abstractNumId w:val="5"/>
  </w:num>
  <w:num w:numId="7" w16cid:durableId="1686401139">
    <w:abstractNumId w:val="0"/>
  </w:num>
  <w:num w:numId="8" w16cid:durableId="158811717">
    <w:abstractNumId w:val="11"/>
  </w:num>
  <w:num w:numId="9" w16cid:durableId="1285962119">
    <w:abstractNumId w:val="12"/>
  </w:num>
  <w:num w:numId="10" w16cid:durableId="863055706">
    <w:abstractNumId w:val="4"/>
  </w:num>
  <w:num w:numId="11" w16cid:durableId="761099305">
    <w:abstractNumId w:val="1"/>
  </w:num>
  <w:num w:numId="12" w16cid:durableId="1817062889">
    <w:abstractNumId w:val="2"/>
  </w:num>
  <w:num w:numId="13" w16cid:durableId="1649893435">
    <w:abstractNumId w:val="8"/>
  </w:num>
  <w:num w:numId="14" w16cid:durableId="278074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0"/>
    <w:rsid w:val="000125A5"/>
    <w:rsid w:val="00045535"/>
    <w:rsid w:val="000A4D0E"/>
    <w:rsid w:val="000F5A20"/>
    <w:rsid w:val="001753BE"/>
    <w:rsid w:val="001A26F9"/>
    <w:rsid w:val="001F7AAF"/>
    <w:rsid w:val="00245BCE"/>
    <w:rsid w:val="00247759"/>
    <w:rsid w:val="002506B6"/>
    <w:rsid w:val="002616FD"/>
    <w:rsid w:val="00261C42"/>
    <w:rsid w:val="0028488E"/>
    <w:rsid w:val="002A5863"/>
    <w:rsid w:val="002A78BB"/>
    <w:rsid w:val="002F6311"/>
    <w:rsid w:val="004050A5"/>
    <w:rsid w:val="00463097"/>
    <w:rsid w:val="004764D7"/>
    <w:rsid w:val="00590737"/>
    <w:rsid w:val="006234EC"/>
    <w:rsid w:val="0064050D"/>
    <w:rsid w:val="00680829"/>
    <w:rsid w:val="00694D1A"/>
    <w:rsid w:val="006A57FC"/>
    <w:rsid w:val="006F3108"/>
    <w:rsid w:val="00817AA7"/>
    <w:rsid w:val="00841301"/>
    <w:rsid w:val="0084739F"/>
    <w:rsid w:val="0086059B"/>
    <w:rsid w:val="00885AE8"/>
    <w:rsid w:val="008B3061"/>
    <w:rsid w:val="008B3A11"/>
    <w:rsid w:val="009412A8"/>
    <w:rsid w:val="00942015"/>
    <w:rsid w:val="009A60D3"/>
    <w:rsid w:val="00A05F05"/>
    <w:rsid w:val="00A8750A"/>
    <w:rsid w:val="00AD2D84"/>
    <w:rsid w:val="00B455D4"/>
    <w:rsid w:val="00B57E2C"/>
    <w:rsid w:val="00C1154D"/>
    <w:rsid w:val="00C20575"/>
    <w:rsid w:val="00C45947"/>
    <w:rsid w:val="00C60980"/>
    <w:rsid w:val="00CD7C88"/>
    <w:rsid w:val="00CE0465"/>
    <w:rsid w:val="00CF34F7"/>
    <w:rsid w:val="00E03236"/>
    <w:rsid w:val="00E70432"/>
    <w:rsid w:val="00F22766"/>
    <w:rsid w:val="00F605F9"/>
    <w:rsid w:val="00F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821DA76"/>
  <w15:docId w15:val="{E8EE5504-0CBE-4D8E-9181-6D48F7B1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098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7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39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8488E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tabs>
        <w:tab w:val="left" w:pos="0"/>
        <w:tab w:val="left" w:pos="426"/>
      </w:tabs>
    </w:pPr>
    <w:rPr>
      <w:rFonts w:ascii="Tahoma" w:hAnsi="Tahoma"/>
      <w:sz w:val="22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"/>
    <w:rsid w:val="0028488E"/>
    <w:rPr>
      <w:rFonts w:ascii="Tahoma" w:eastAsia="Times New Roman" w:hAnsi="Tahoma"/>
      <w:szCs w:val="20"/>
      <w:lang w:eastAsia="el-GR"/>
    </w:rPr>
  </w:style>
  <w:style w:type="paragraph" w:styleId="NoSpacing">
    <w:name w:val="No Spacing"/>
    <w:uiPriority w:val="1"/>
    <w:qFormat/>
    <w:rsid w:val="0028488E"/>
    <w:rPr>
      <w:lang w:val="en-GB"/>
    </w:rPr>
  </w:style>
  <w:style w:type="paragraph" w:styleId="ListParagraph">
    <w:name w:val="List Paragraph"/>
    <w:basedOn w:val="Normal"/>
    <w:uiPriority w:val="34"/>
    <w:qFormat/>
    <w:rsid w:val="0024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3121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0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49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67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648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19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0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5A14F-94EB-41DE-AF48-045177D7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358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Colgate-Palmolive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MarijaPC</dc:creator>
  <cp:lastModifiedBy>Verica Pasinecki</cp:lastModifiedBy>
  <cp:revision>2</cp:revision>
  <cp:lastPrinted>2023-04-03T08:23:00Z</cp:lastPrinted>
  <dcterms:created xsi:type="dcterms:W3CDTF">2023-04-03T10:23:00Z</dcterms:created>
  <dcterms:modified xsi:type="dcterms:W3CDTF">2023-04-03T10:23:00Z</dcterms:modified>
</cp:coreProperties>
</file>